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C45C3" w:rsidRPr="00D84C05" w:rsidRDefault="00BC45C3" w:rsidP="00FB3E14">
      <w:pPr>
        <w:pStyle w:val="Normal1"/>
        <w:spacing w:after="120" w:line="240" w:lineRule="auto"/>
        <w:jc w:val="center"/>
        <w:rPr>
          <w:b/>
          <w:color w:val="auto"/>
        </w:rPr>
      </w:pPr>
      <w:r w:rsidRPr="00D84C05">
        <w:rPr>
          <w:b/>
          <w:color w:val="auto"/>
        </w:rPr>
        <w:t xml:space="preserve">College and </w:t>
      </w:r>
      <w:r w:rsidR="003A63C0" w:rsidRPr="00D84C05">
        <w:rPr>
          <w:b/>
          <w:color w:val="auto"/>
        </w:rPr>
        <w:t xml:space="preserve">University </w:t>
      </w:r>
      <w:r w:rsidR="00DF387E" w:rsidRPr="00D84C05">
        <w:rPr>
          <w:b/>
          <w:color w:val="auto"/>
        </w:rPr>
        <w:t>Open Educatio</w:t>
      </w:r>
      <w:r w:rsidR="003A63C0" w:rsidRPr="00D84C05">
        <w:rPr>
          <w:b/>
          <w:color w:val="auto"/>
        </w:rPr>
        <w:t xml:space="preserve">nal Resources (OER) Policy </w:t>
      </w:r>
      <w:r w:rsidR="00D470A3" w:rsidRPr="00D84C05">
        <w:rPr>
          <w:b/>
          <w:color w:val="auto"/>
        </w:rPr>
        <w:t xml:space="preserve">Development </w:t>
      </w:r>
      <w:r w:rsidR="003D20D7" w:rsidRPr="00D84C05">
        <w:rPr>
          <w:b/>
          <w:color w:val="auto"/>
        </w:rPr>
        <w:t>Tool</w:t>
      </w:r>
    </w:p>
    <w:p w:rsidR="00AC4C60" w:rsidRPr="00D84C05" w:rsidRDefault="00924034" w:rsidP="00FB3E14">
      <w:pPr>
        <w:pStyle w:val="Normal1"/>
        <w:spacing w:after="120" w:line="240" w:lineRule="auto"/>
        <w:jc w:val="center"/>
        <w:rPr>
          <w:color w:val="auto"/>
        </w:rPr>
      </w:pPr>
      <w:r>
        <w:rPr>
          <w:color w:val="auto"/>
        </w:rPr>
        <w:t xml:space="preserve"> </w:t>
      </w:r>
      <w:r w:rsidR="00AC4C60" w:rsidRPr="00D84C05">
        <w:rPr>
          <w:b/>
          <w:color w:val="auto"/>
        </w:rPr>
        <w:t>Version 1.0</w:t>
      </w:r>
    </w:p>
    <w:p w:rsidR="00BB237F" w:rsidRPr="00C677AF" w:rsidRDefault="00C677AF" w:rsidP="00FB3E14">
      <w:pPr>
        <w:pStyle w:val="Normal1"/>
        <w:spacing w:after="120" w:line="240" w:lineRule="auto"/>
        <w:jc w:val="center"/>
      </w:pPr>
      <w:r w:rsidRPr="00C677AF">
        <w:rPr>
          <w:shd w:val="clear" w:color="auto" w:fill="F5F5F5"/>
        </w:rPr>
        <w:t>This work is licensed under a</w:t>
      </w:r>
      <w:r w:rsidRPr="00C677AF">
        <w:rPr>
          <w:rStyle w:val="apple-converted-space"/>
          <w:shd w:val="clear" w:color="auto" w:fill="F5F5F5"/>
        </w:rPr>
        <w:t> </w:t>
      </w:r>
      <w:hyperlink r:id="rId8" w:history="1">
        <w:r w:rsidRPr="00C677AF">
          <w:rPr>
            <w:rStyle w:val="Hyperlink"/>
            <w:color w:val="428BCA"/>
            <w:shd w:val="clear" w:color="auto" w:fill="F5F5F5"/>
          </w:rPr>
          <w:t>Creative Commons Attribution 4.0 International License</w:t>
        </w:r>
      </w:hyperlink>
      <w:r w:rsidRPr="00C677AF">
        <w:rPr>
          <w:shd w:val="clear" w:color="auto" w:fill="F5F5F5"/>
        </w:rPr>
        <w:t>.</w:t>
      </w:r>
    </w:p>
    <w:p w:rsidR="00BB237F" w:rsidRDefault="00BB237F" w:rsidP="00FB3E14">
      <w:pPr>
        <w:pStyle w:val="Normal1"/>
        <w:spacing w:after="120" w:line="240" w:lineRule="auto"/>
        <w:jc w:val="center"/>
      </w:pPr>
    </w:p>
    <w:p w:rsidR="00BB237F" w:rsidRPr="00D84C05" w:rsidRDefault="00703C2A" w:rsidP="00FB3E14">
      <w:pPr>
        <w:pStyle w:val="Normal1"/>
        <w:spacing w:after="120" w:line="240" w:lineRule="auto"/>
        <w:jc w:val="center"/>
      </w:pPr>
      <w:r>
        <w:t xml:space="preserve"> </w:t>
      </w:r>
    </w:p>
    <w:p w:rsidR="00FE7E63" w:rsidRPr="00D84C05" w:rsidRDefault="00FE7E63" w:rsidP="00FB3E14">
      <w:pPr>
        <w:pStyle w:val="Normal1"/>
        <w:spacing w:after="120" w:line="240" w:lineRule="auto"/>
        <w:jc w:val="center"/>
      </w:pPr>
    </w:p>
    <w:p w:rsidR="002250A6" w:rsidRPr="00D84C05" w:rsidRDefault="002250A6" w:rsidP="00FB3E14">
      <w:pPr>
        <w:pStyle w:val="Normal1"/>
        <w:spacing w:after="120" w:line="240" w:lineRule="auto"/>
        <w:jc w:val="center"/>
      </w:pPr>
    </w:p>
    <w:p w:rsidR="00391954" w:rsidRPr="00D84C05" w:rsidRDefault="00DF387E" w:rsidP="00391954">
      <w:pPr>
        <w:pStyle w:val="Normal1"/>
        <w:spacing w:after="120" w:line="240" w:lineRule="auto"/>
        <w:jc w:val="center"/>
      </w:pPr>
      <w:r w:rsidRPr="00D84C05">
        <w:t>Amanda Coolidge, Senior Manager, Open Education</w:t>
      </w:r>
      <w:r w:rsidR="00391954" w:rsidRPr="00D84C05">
        <w:t xml:space="preserve"> </w:t>
      </w:r>
      <w:r w:rsidRPr="00D84C05">
        <w:t>BCampus</w:t>
      </w:r>
    </w:p>
    <w:p w:rsidR="00391954" w:rsidRPr="00D84C05" w:rsidRDefault="00391954" w:rsidP="00391954">
      <w:pPr>
        <w:pStyle w:val="Normal1"/>
        <w:spacing w:after="120" w:line="240" w:lineRule="auto"/>
        <w:jc w:val="center"/>
      </w:pPr>
      <w:r w:rsidRPr="00D84C05">
        <w:t>and Institute for Open Leadership Fellow</w:t>
      </w:r>
    </w:p>
    <w:p w:rsidR="00931AE0" w:rsidRPr="00D84C05" w:rsidRDefault="00DF387E" w:rsidP="00391954">
      <w:pPr>
        <w:pStyle w:val="Normal1"/>
        <w:spacing w:after="120" w:line="240" w:lineRule="auto"/>
        <w:jc w:val="center"/>
      </w:pPr>
      <w:r w:rsidRPr="00D84C05">
        <w:t xml:space="preserve"> </w:t>
      </w:r>
    </w:p>
    <w:p w:rsidR="00931AE0" w:rsidRPr="00D84C05" w:rsidRDefault="00DF387E" w:rsidP="00FB3E14">
      <w:pPr>
        <w:pStyle w:val="Normal1"/>
        <w:spacing w:after="120" w:line="240" w:lineRule="auto"/>
        <w:jc w:val="center"/>
      </w:pPr>
      <w:r w:rsidRPr="00D84C05">
        <w:t xml:space="preserve"> </w:t>
      </w:r>
    </w:p>
    <w:p w:rsidR="00391954" w:rsidRPr="00D84C05" w:rsidRDefault="00391954" w:rsidP="00391954">
      <w:pPr>
        <w:pStyle w:val="Normal1"/>
        <w:spacing w:after="120" w:line="240" w:lineRule="auto"/>
        <w:jc w:val="center"/>
      </w:pPr>
      <w:r w:rsidRPr="00D84C05">
        <w:t xml:space="preserve">Daniel DeMarte, </w:t>
      </w:r>
      <w:r w:rsidR="00DF387E" w:rsidRPr="00D84C05">
        <w:t>Chief Academic Officer</w:t>
      </w:r>
      <w:r w:rsidR="00CF6A70" w:rsidRPr="00D84C05">
        <w:t>,</w:t>
      </w:r>
      <w:r w:rsidRPr="00D84C05">
        <w:t xml:space="preserve"> Tidewater Community College</w:t>
      </w:r>
    </w:p>
    <w:p w:rsidR="00352F82" w:rsidRPr="00D84C05" w:rsidRDefault="00391954" w:rsidP="00FB3E14">
      <w:pPr>
        <w:pStyle w:val="Normal1"/>
        <w:spacing w:after="120" w:line="240" w:lineRule="auto"/>
        <w:jc w:val="center"/>
      </w:pPr>
      <w:r w:rsidRPr="00D84C05">
        <w:t>and Institute for Open Leadership Fellow</w:t>
      </w:r>
    </w:p>
    <w:p w:rsidR="00233980" w:rsidRPr="00D84C05" w:rsidRDefault="00233980" w:rsidP="00FB3E14">
      <w:pPr>
        <w:pStyle w:val="Normal1"/>
        <w:spacing w:after="120" w:line="240" w:lineRule="auto"/>
        <w:jc w:val="center"/>
      </w:pPr>
    </w:p>
    <w:p w:rsidR="00233980" w:rsidRPr="00D84C05" w:rsidRDefault="00924034" w:rsidP="00FB3E14">
      <w:pPr>
        <w:pStyle w:val="Normal1"/>
        <w:spacing w:after="120" w:line="240" w:lineRule="auto"/>
        <w:jc w:val="center"/>
      </w:pPr>
      <w:r>
        <w:t>June</w:t>
      </w:r>
      <w:r w:rsidR="00233980" w:rsidRPr="00D84C05">
        <w:t xml:space="preserve"> 2016 </w:t>
      </w:r>
    </w:p>
    <w:p w:rsidR="00931AE0" w:rsidRPr="00D84C05" w:rsidRDefault="00931AE0" w:rsidP="00FB3E14">
      <w:pPr>
        <w:pStyle w:val="Normal1"/>
        <w:spacing w:after="120" w:line="240" w:lineRule="auto"/>
      </w:pPr>
    </w:p>
    <w:p w:rsidR="00A63AF5" w:rsidRDefault="00A63AF5" w:rsidP="00FB3E14">
      <w:pPr>
        <w:pStyle w:val="Normal1"/>
        <w:spacing w:after="120" w:line="240" w:lineRule="auto"/>
      </w:pPr>
    </w:p>
    <w:p w:rsidR="00F45CC2" w:rsidRDefault="00F45CC2" w:rsidP="00F45CC2">
      <w:pPr>
        <w:pStyle w:val="Normal1"/>
        <w:spacing w:after="120" w:line="240" w:lineRule="auto"/>
        <w:jc w:val="center"/>
      </w:pPr>
      <w:r>
        <w:t>Site developed by Joan Casteel, Technology Specialist</w:t>
      </w:r>
    </w:p>
    <w:p w:rsidR="00F45CC2" w:rsidRPr="00D84C05" w:rsidRDefault="00F45CC2" w:rsidP="00F45CC2">
      <w:pPr>
        <w:pStyle w:val="Normal1"/>
        <w:spacing w:after="120" w:line="240" w:lineRule="auto"/>
        <w:jc w:val="center"/>
      </w:pPr>
      <w:r>
        <w:t xml:space="preserve">Tidewater Community College </w:t>
      </w:r>
    </w:p>
    <w:p w:rsidR="006D4850" w:rsidRPr="00D84C05" w:rsidRDefault="006D4850" w:rsidP="00FB3E14">
      <w:pPr>
        <w:spacing w:after="120" w:line="240" w:lineRule="auto"/>
        <w:rPr>
          <w:b/>
        </w:rPr>
      </w:pPr>
    </w:p>
    <w:p w:rsidR="00F42EDD" w:rsidRPr="00D84C05" w:rsidRDefault="00F42EDD" w:rsidP="00FB3E14">
      <w:pPr>
        <w:spacing w:after="120" w:line="240" w:lineRule="auto"/>
        <w:rPr>
          <w:b/>
        </w:rPr>
      </w:pPr>
      <w:r w:rsidRPr="00D84C05">
        <w:rPr>
          <w:b/>
        </w:rPr>
        <w:br w:type="page"/>
      </w:r>
    </w:p>
    <w:p w:rsidR="00C02922" w:rsidRPr="00D84C05" w:rsidRDefault="00DF387E" w:rsidP="00FB3E14">
      <w:pPr>
        <w:pStyle w:val="Normal1"/>
        <w:spacing w:after="120" w:line="240" w:lineRule="auto"/>
        <w:jc w:val="center"/>
        <w:rPr>
          <w:b/>
          <w:color w:val="auto"/>
        </w:rPr>
      </w:pPr>
      <w:r w:rsidRPr="00D84C05">
        <w:rPr>
          <w:b/>
        </w:rPr>
        <w:lastRenderedPageBreak/>
        <w:t xml:space="preserve">Introduction to </w:t>
      </w:r>
      <w:r w:rsidR="00C02922" w:rsidRPr="00D84C05">
        <w:rPr>
          <w:b/>
          <w:color w:val="auto"/>
        </w:rPr>
        <w:t>College and University OER P</w:t>
      </w:r>
      <w:r w:rsidR="003D20D7" w:rsidRPr="00D84C05">
        <w:rPr>
          <w:b/>
          <w:color w:val="auto"/>
        </w:rPr>
        <w:t>olicy Development Tool</w:t>
      </w:r>
    </w:p>
    <w:p w:rsidR="00BC45C3" w:rsidRPr="00D84C05" w:rsidRDefault="00BC45C3" w:rsidP="00FB3E14">
      <w:pPr>
        <w:pStyle w:val="Normal1"/>
        <w:spacing w:after="120" w:line="240" w:lineRule="auto"/>
      </w:pPr>
    </w:p>
    <w:p w:rsidR="009E4D12" w:rsidRPr="00D84C05" w:rsidRDefault="00DF387E" w:rsidP="00FB3E14">
      <w:pPr>
        <w:pStyle w:val="Normal1"/>
        <w:spacing w:after="120" w:line="240" w:lineRule="auto"/>
      </w:pPr>
      <w:r w:rsidRPr="00D84C05">
        <w:t xml:space="preserve">Since 2002 when the </w:t>
      </w:r>
      <w:r w:rsidR="003E3634" w:rsidRPr="00D84C05">
        <w:t>Massachusetts</w:t>
      </w:r>
      <w:r w:rsidRPr="00D84C05">
        <w:t xml:space="preserve"> Institute of Technology sparked the Open Educational </w:t>
      </w:r>
      <w:r w:rsidR="00E1637B">
        <w:t>R</w:t>
      </w:r>
      <w:r w:rsidRPr="00D84C05">
        <w:t xml:space="preserve">esources (OER) </w:t>
      </w:r>
      <w:r w:rsidR="00242C39" w:rsidRPr="00D84C05">
        <w:t xml:space="preserve">movement </w:t>
      </w:r>
      <w:r w:rsidRPr="00D84C05">
        <w:t xml:space="preserve">with the </w:t>
      </w:r>
      <w:r w:rsidRPr="00D84C05">
        <w:rPr>
          <w:i/>
        </w:rPr>
        <w:t>OpenCoursewareProject</w:t>
      </w:r>
      <w:r w:rsidR="00227D7A" w:rsidRPr="00D84C05">
        <w:t xml:space="preserve">, few </w:t>
      </w:r>
      <w:r w:rsidRPr="00D84C05">
        <w:t>colleges</w:t>
      </w:r>
      <w:r w:rsidR="00227D7A" w:rsidRPr="00D84C05">
        <w:t xml:space="preserve"> or universities</w:t>
      </w:r>
      <w:r w:rsidRPr="00D84C05">
        <w:t xml:space="preserve"> have pushed the envelope in determining the full potential of OER on teaching and learning. </w:t>
      </w:r>
      <w:r w:rsidRPr="00D84C05">
        <w:rPr>
          <w:color w:val="0000CC"/>
        </w:rPr>
        <w:t xml:space="preserve">We believe that to realize the full potential of OER, colleges </w:t>
      </w:r>
      <w:r w:rsidR="00227D7A" w:rsidRPr="00D84C05">
        <w:rPr>
          <w:color w:val="0000CC"/>
        </w:rPr>
        <w:t xml:space="preserve">and universities </w:t>
      </w:r>
      <w:r w:rsidRPr="00D84C05">
        <w:rPr>
          <w:color w:val="0000CC"/>
        </w:rPr>
        <w:t>must move beyond pockets of innovation</w:t>
      </w:r>
      <w:r w:rsidR="00242C39">
        <w:rPr>
          <w:color w:val="0000CC"/>
        </w:rPr>
        <w:t xml:space="preserve">, where </w:t>
      </w:r>
      <w:r w:rsidRPr="00D84C05">
        <w:rPr>
          <w:color w:val="0000CC"/>
        </w:rPr>
        <w:t xml:space="preserve">OER </w:t>
      </w:r>
      <w:r w:rsidR="00242C39">
        <w:rPr>
          <w:color w:val="0000CC"/>
        </w:rPr>
        <w:t xml:space="preserve">is utilized </w:t>
      </w:r>
      <w:r w:rsidRPr="00D84C05">
        <w:rPr>
          <w:color w:val="0000CC"/>
        </w:rPr>
        <w:t>only for select courses, and scale efforts to full OER programs</w:t>
      </w:r>
      <w:r w:rsidR="00242C39">
        <w:t>. The support of t</w:t>
      </w:r>
      <w:r w:rsidRPr="00D84C05">
        <w:t>rustees, CEOs, and</w:t>
      </w:r>
      <w:r w:rsidR="00A941A4" w:rsidRPr="00D84C05">
        <w:t xml:space="preserve"> their leadership teams</w:t>
      </w:r>
      <w:r w:rsidRPr="00D84C05">
        <w:t xml:space="preserve"> is essential to realizing the full pot</w:t>
      </w:r>
      <w:r w:rsidR="00DC2AE0" w:rsidRPr="00D84C05">
        <w:t>ential of OER</w:t>
      </w:r>
      <w:r w:rsidRPr="00D84C05">
        <w:t>. This is not new thinking.</w:t>
      </w:r>
    </w:p>
    <w:p w:rsidR="00931AE0" w:rsidRPr="00D84C05" w:rsidRDefault="00DF387E" w:rsidP="00FB3E14">
      <w:pPr>
        <w:pStyle w:val="Normal1"/>
        <w:spacing w:after="120" w:line="240" w:lineRule="auto"/>
      </w:pPr>
      <w:r w:rsidRPr="00D84C05">
        <w:t xml:space="preserve">In 2010, Hal Poltkin wrote in </w:t>
      </w:r>
      <w:r w:rsidRPr="00D84C05">
        <w:rPr>
          <w:i/>
        </w:rPr>
        <w:t>Free to Learn, An Open Educational Resources Policy Development Guidebook for Community College Governance Officials</w:t>
      </w:r>
      <w:r w:rsidRPr="00D84C05">
        <w:t>:</w:t>
      </w:r>
    </w:p>
    <w:p w:rsidR="009E4D12" w:rsidRPr="00D84C05" w:rsidRDefault="00DF387E" w:rsidP="00FB3E14">
      <w:pPr>
        <w:pStyle w:val="Normal1"/>
        <w:spacing w:after="120" w:line="240" w:lineRule="auto"/>
        <w:ind w:left="720" w:right="720"/>
      </w:pPr>
      <w:r w:rsidRPr="00D84C05">
        <w:t>A single missing ingredient is preventing the most promising outcomes associated with OER from benefiting a wider audience of students and schools: more active support and leadership from higher education governance officials. Without that leadership involvement the opportunities presented by the still mostly grassroots OER movement will not be effectively harnessed and the OER movement will continue to operate primarily on the periphery of the higher education establishment rather than closer to its core where its impact would be truly transformative.</w:t>
      </w:r>
    </w:p>
    <w:p w:rsidR="00CE2527" w:rsidRPr="00D84C05" w:rsidRDefault="0003375E" w:rsidP="00FB3E14">
      <w:pPr>
        <w:pStyle w:val="Normal1"/>
        <w:spacing w:after="120" w:line="240" w:lineRule="auto"/>
      </w:pPr>
      <w:r w:rsidRPr="00D84C05">
        <w:t>As a B</w:t>
      </w:r>
      <w:r w:rsidR="001E2DFF" w:rsidRPr="00D84C05">
        <w:t>oard member</w:t>
      </w:r>
      <w:r w:rsidRPr="00D84C05">
        <w:t xml:space="preserve"> at Foothill-DeAnza Community College District, Plotkin recognized </w:t>
      </w:r>
      <w:r w:rsidR="001E2DFF" w:rsidRPr="00D84C05">
        <w:t>that few colleges and universities in the United States have formal policies in place that institutionalize the promise of OER</w:t>
      </w:r>
      <w:r w:rsidR="00F45071" w:rsidRPr="00D84C05">
        <w:t xml:space="preserve">. </w:t>
      </w:r>
      <w:r w:rsidR="00AE4C5A" w:rsidRPr="00D84C05">
        <w:t>T</w:t>
      </w:r>
      <w:r w:rsidR="003D20D7" w:rsidRPr="00D84C05">
        <w:t>o this day, t</w:t>
      </w:r>
      <w:r w:rsidR="001E2DFF" w:rsidRPr="00D84C05">
        <w:t xml:space="preserve">here </w:t>
      </w:r>
      <w:r w:rsidR="003D20D7" w:rsidRPr="00D84C05">
        <w:t xml:space="preserve">remains </w:t>
      </w:r>
      <w:r w:rsidR="00AE4C5A" w:rsidRPr="00D84C05">
        <w:t>insufficient</w:t>
      </w:r>
      <w:r w:rsidR="00D314BA" w:rsidRPr="00D84C05">
        <w:t xml:space="preserve"> support </w:t>
      </w:r>
      <w:r w:rsidR="00AE4C5A" w:rsidRPr="00D84C05">
        <w:t>f</w:t>
      </w:r>
      <w:r w:rsidR="00E66D00" w:rsidRPr="00D84C05">
        <w:t>or</w:t>
      </w:r>
      <w:r w:rsidR="00AE4C5A" w:rsidRPr="00D84C05">
        <w:t xml:space="preserve"> OER </w:t>
      </w:r>
      <w:r w:rsidR="00D314BA" w:rsidRPr="00D84C05">
        <w:t xml:space="preserve">from officials </w:t>
      </w:r>
      <w:r w:rsidR="001E2DFF" w:rsidRPr="00D84C05">
        <w:t xml:space="preserve">who have formal responsibility for overseeing most colleges and universities in the United States. </w:t>
      </w:r>
      <w:r w:rsidR="001961B9" w:rsidRPr="00D84C05">
        <w:t>The purpose of this</w:t>
      </w:r>
      <w:r w:rsidR="00942603">
        <w:t xml:space="preserve"> OER policy tool is</w:t>
      </w:r>
      <w:r w:rsidR="008E795C" w:rsidRPr="00D84C05">
        <w:t xml:space="preserve"> to help close this gap</w:t>
      </w:r>
      <w:r w:rsidR="00BB04E8" w:rsidRPr="00D84C05">
        <w:t xml:space="preserve">. </w:t>
      </w:r>
      <w:r w:rsidR="0031426C" w:rsidRPr="00D84C05">
        <w:t xml:space="preserve">The </w:t>
      </w:r>
      <w:r w:rsidR="00942603">
        <w:t xml:space="preserve">tool </w:t>
      </w:r>
      <w:r w:rsidR="0031426C" w:rsidRPr="00D84C05">
        <w:t>has been</w:t>
      </w:r>
      <w:r w:rsidR="001E2DFF" w:rsidRPr="00D84C05">
        <w:t xml:space="preserve"> </w:t>
      </w:r>
      <w:r w:rsidR="00942603">
        <w:t xml:space="preserve">created </w:t>
      </w:r>
      <w:r w:rsidR="00552CBF" w:rsidRPr="00D84C05">
        <w:t>specificall</w:t>
      </w:r>
      <w:r w:rsidR="00BB04E8" w:rsidRPr="00D84C05">
        <w:t xml:space="preserve">y for </w:t>
      </w:r>
      <w:r w:rsidR="00A979C9" w:rsidRPr="00D84C05">
        <w:t xml:space="preserve">college and university </w:t>
      </w:r>
      <w:r w:rsidR="00BB04E8" w:rsidRPr="00D84C05">
        <w:t xml:space="preserve">governance officials, </w:t>
      </w:r>
      <w:r w:rsidR="00DC2AE0" w:rsidRPr="00D84C05">
        <w:t xml:space="preserve">as well as individuals who have responsibility for developing institutional policy, </w:t>
      </w:r>
      <w:r w:rsidR="008E795C" w:rsidRPr="00D84C05">
        <w:t xml:space="preserve">to promote </w:t>
      </w:r>
      <w:r w:rsidR="00BB04E8" w:rsidRPr="00D84C05">
        <w:t xml:space="preserve">the utilization </w:t>
      </w:r>
      <w:r w:rsidR="00DC2AE0" w:rsidRPr="00D84C05">
        <w:t xml:space="preserve">of </w:t>
      </w:r>
      <w:r w:rsidR="00BB04E8" w:rsidRPr="00D84C05">
        <w:t xml:space="preserve">OER </w:t>
      </w:r>
      <w:r w:rsidR="009B0CE5" w:rsidRPr="00D84C05">
        <w:t>and scale</w:t>
      </w:r>
      <w:r w:rsidR="00BB04E8" w:rsidRPr="00D84C05">
        <w:t xml:space="preserve"> efforts to full OER programs.</w:t>
      </w:r>
    </w:p>
    <w:p w:rsidR="006B5FB2" w:rsidRPr="00D84C05" w:rsidRDefault="00DF387E" w:rsidP="00FB3E14">
      <w:pPr>
        <w:pStyle w:val="Normal1"/>
        <w:spacing w:after="120" w:line="240" w:lineRule="auto"/>
      </w:pPr>
      <w:r w:rsidRPr="00D84C05">
        <w:t>The contents of</w:t>
      </w:r>
      <w:r w:rsidR="00942603">
        <w:t xml:space="preserve"> the OER p</w:t>
      </w:r>
      <w:r w:rsidR="003D20D7" w:rsidRPr="00D84C05">
        <w:t xml:space="preserve">olicy </w:t>
      </w:r>
      <w:r w:rsidR="00942603">
        <w:t>tool</w:t>
      </w:r>
      <w:r w:rsidR="003D20D7" w:rsidRPr="00D84C05">
        <w:t xml:space="preserve"> </w:t>
      </w:r>
      <w:r w:rsidRPr="00D84C05">
        <w:t xml:space="preserve">are intended to be </w:t>
      </w:r>
      <w:r w:rsidR="003D20D7" w:rsidRPr="00D84C05">
        <w:t xml:space="preserve">adopted and </w:t>
      </w:r>
      <w:r w:rsidRPr="00D84C05">
        <w:t>adapted for use with</w:t>
      </w:r>
      <w:r w:rsidR="001961B9" w:rsidRPr="00D84C05">
        <w:t>in a college or university</w:t>
      </w:r>
      <w:r w:rsidR="003D20D7" w:rsidRPr="00D84C05">
        <w:t>’s</w:t>
      </w:r>
      <w:r w:rsidR="00942603">
        <w:t xml:space="preserve"> culture. The OER policy tool</w:t>
      </w:r>
      <w:r w:rsidRPr="00D84C05">
        <w:t xml:space="preserve"> is organized in three sections: </w:t>
      </w:r>
    </w:p>
    <w:p w:rsidR="00931AE0" w:rsidRPr="00D84C05" w:rsidRDefault="003558AA" w:rsidP="00FB3E14">
      <w:pPr>
        <w:pStyle w:val="Normal1"/>
        <w:spacing w:after="120" w:line="240" w:lineRule="auto"/>
        <w:ind w:left="360"/>
      </w:pPr>
      <w:r w:rsidRPr="00D84C05">
        <w:t>I. OER Policy Assumptions</w:t>
      </w:r>
      <w:r w:rsidR="00DF387E" w:rsidRPr="00D84C05">
        <w:t xml:space="preserve"> </w:t>
      </w:r>
    </w:p>
    <w:p w:rsidR="00931AE0" w:rsidRPr="00D84C05" w:rsidRDefault="00DF387E" w:rsidP="00FB3E14">
      <w:pPr>
        <w:pStyle w:val="Normal1"/>
        <w:spacing w:after="120" w:line="240" w:lineRule="auto"/>
        <w:ind w:left="360"/>
      </w:pPr>
      <w:r w:rsidRPr="00D84C05">
        <w:t xml:space="preserve">II. </w:t>
      </w:r>
      <w:r w:rsidR="004D26BE" w:rsidRPr="00D84C05">
        <w:t xml:space="preserve">OER Policy </w:t>
      </w:r>
      <w:r w:rsidRPr="00D84C05">
        <w:t xml:space="preserve">Components </w:t>
      </w:r>
    </w:p>
    <w:p w:rsidR="008C53B2" w:rsidRPr="00D84C05" w:rsidRDefault="00DF387E" w:rsidP="00FB3E14">
      <w:pPr>
        <w:pStyle w:val="Normal1"/>
        <w:spacing w:after="120" w:line="240" w:lineRule="auto"/>
        <w:ind w:left="360"/>
      </w:pPr>
      <w:r w:rsidRPr="00D84C05">
        <w:t xml:space="preserve">III. OER Policy Resources </w:t>
      </w:r>
    </w:p>
    <w:p w:rsidR="006B5FB2" w:rsidRPr="00D84C05" w:rsidRDefault="00DF387E" w:rsidP="00FB3E14">
      <w:pPr>
        <w:pStyle w:val="Normal1"/>
        <w:spacing w:after="120" w:line="240" w:lineRule="auto"/>
      </w:pPr>
      <w:r w:rsidRPr="00D84C05">
        <w:t xml:space="preserve">The </w:t>
      </w:r>
      <w:r w:rsidR="004D26BE" w:rsidRPr="00D84C05">
        <w:t xml:space="preserve">OER Policy </w:t>
      </w:r>
      <w:r w:rsidRPr="00D84C05">
        <w:t>Components section includes the following topics to consider when developing an institutional OER Policy, or when integrating these components into existing institutional policy:</w:t>
      </w:r>
    </w:p>
    <w:p w:rsidR="00B05EA2" w:rsidRPr="00D84C05" w:rsidRDefault="00B05EA2" w:rsidP="00FB3E14">
      <w:pPr>
        <w:pStyle w:val="Normal1"/>
        <w:numPr>
          <w:ilvl w:val="0"/>
          <w:numId w:val="21"/>
        </w:numPr>
        <w:spacing w:after="120" w:line="240" w:lineRule="auto"/>
      </w:pPr>
      <w:r w:rsidRPr="00D84C05">
        <w:t xml:space="preserve">OER Purpose </w:t>
      </w:r>
    </w:p>
    <w:p w:rsidR="00B05EA2" w:rsidRPr="00D84C05" w:rsidRDefault="00B05EA2" w:rsidP="00FB3E14">
      <w:pPr>
        <w:pStyle w:val="Normal1"/>
        <w:numPr>
          <w:ilvl w:val="0"/>
          <w:numId w:val="21"/>
        </w:numPr>
        <w:spacing w:after="120" w:line="240" w:lineRule="auto"/>
      </w:pPr>
      <w:r w:rsidRPr="00D84C05">
        <w:t>OER Policy Statement</w:t>
      </w:r>
    </w:p>
    <w:p w:rsidR="00B05EA2" w:rsidRPr="00D84C05" w:rsidRDefault="00B05EA2" w:rsidP="00FB3E14">
      <w:pPr>
        <w:pStyle w:val="Normal1"/>
        <w:numPr>
          <w:ilvl w:val="0"/>
          <w:numId w:val="21"/>
        </w:numPr>
        <w:spacing w:after="120" w:line="240" w:lineRule="auto"/>
      </w:pPr>
      <w:r w:rsidRPr="00D84C05">
        <w:t>Licensing OER</w:t>
      </w:r>
    </w:p>
    <w:p w:rsidR="00B05EA2" w:rsidRPr="00D84C05" w:rsidRDefault="00B05EA2" w:rsidP="00FB3E14">
      <w:pPr>
        <w:pStyle w:val="Normal1"/>
        <w:numPr>
          <w:ilvl w:val="0"/>
          <w:numId w:val="21"/>
        </w:numPr>
        <w:spacing w:after="120" w:line="240" w:lineRule="auto"/>
      </w:pPr>
      <w:r w:rsidRPr="00D84C05">
        <w:t>OER Procedures and Responsibilities</w:t>
      </w:r>
    </w:p>
    <w:p w:rsidR="00B05EA2" w:rsidRPr="00D84C05" w:rsidRDefault="00B05EA2" w:rsidP="00FB3E14">
      <w:pPr>
        <w:pStyle w:val="Normal1"/>
        <w:numPr>
          <w:ilvl w:val="0"/>
          <w:numId w:val="21"/>
        </w:numPr>
        <w:spacing w:after="120" w:line="240" w:lineRule="auto"/>
      </w:pPr>
      <w:r w:rsidRPr="00D84C05">
        <w:t>OER Training and Professional Development</w:t>
      </w:r>
    </w:p>
    <w:p w:rsidR="00B05EA2" w:rsidRPr="00D84C05" w:rsidRDefault="00B05EA2" w:rsidP="00FB3E14">
      <w:pPr>
        <w:pStyle w:val="Normal1"/>
        <w:numPr>
          <w:ilvl w:val="0"/>
          <w:numId w:val="21"/>
        </w:numPr>
        <w:spacing w:after="120" w:line="240" w:lineRule="auto"/>
      </w:pPr>
      <w:r w:rsidRPr="00D84C05">
        <w:t>OER Technical Format</w:t>
      </w:r>
    </w:p>
    <w:p w:rsidR="00B05EA2" w:rsidRPr="00D84C05" w:rsidRDefault="00B05EA2" w:rsidP="00FB3E14">
      <w:pPr>
        <w:pStyle w:val="Normal1"/>
        <w:numPr>
          <w:ilvl w:val="0"/>
          <w:numId w:val="21"/>
        </w:numPr>
        <w:spacing w:after="120" w:line="240" w:lineRule="auto"/>
      </w:pPr>
      <w:r w:rsidRPr="00D84C05">
        <w:t>OER Quality Assurance</w:t>
      </w:r>
    </w:p>
    <w:p w:rsidR="003A3E76" w:rsidRDefault="003A3E76" w:rsidP="00FB3E14">
      <w:pPr>
        <w:pStyle w:val="Normal1"/>
        <w:spacing w:after="120" w:line="240" w:lineRule="auto"/>
      </w:pPr>
      <w:r w:rsidRPr="00D84C05">
        <w:lastRenderedPageBreak/>
        <w:t xml:space="preserve">This </w:t>
      </w:r>
      <w:r w:rsidR="00942603">
        <w:t>OER p</w:t>
      </w:r>
      <w:r w:rsidRPr="00D84C05">
        <w:t xml:space="preserve">olicy </w:t>
      </w:r>
      <w:r w:rsidR="00942603">
        <w:t>tool</w:t>
      </w:r>
      <w:r w:rsidRPr="00D84C05">
        <w:t xml:space="preserve"> will be a living document</w:t>
      </w:r>
      <w:r w:rsidR="000C2BEB">
        <w:t>, and w</w:t>
      </w:r>
      <w:r w:rsidRPr="00D84C05">
        <w:t>e welcome your insight. Please s</w:t>
      </w:r>
      <w:r w:rsidR="00DD7B3A">
        <w:t xml:space="preserve">hare your </w:t>
      </w:r>
      <w:r w:rsidR="00F05452" w:rsidRPr="00D84C05">
        <w:t xml:space="preserve">suggestions </w:t>
      </w:r>
      <w:r w:rsidR="00DD7B3A">
        <w:t>in the Feedback tab</w:t>
      </w:r>
      <w:r w:rsidR="00942603">
        <w:t xml:space="preserve">. </w:t>
      </w:r>
      <w:r w:rsidRPr="00D84C05">
        <w:t xml:space="preserve">Future versions of the </w:t>
      </w:r>
      <w:r w:rsidR="00942603">
        <w:t xml:space="preserve">OER policy tool </w:t>
      </w:r>
      <w:r w:rsidRPr="00D84C05">
        <w:t xml:space="preserve">will expand on these components </w:t>
      </w:r>
      <w:r w:rsidR="00873AEC" w:rsidRPr="00D84C05">
        <w:t xml:space="preserve">and add </w:t>
      </w:r>
      <w:r w:rsidR="00FC4FCA" w:rsidRPr="00D84C05">
        <w:t>new components such as</w:t>
      </w:r>
      <w:r w:rsidR="00873AEC" w:rsidRPr="00D84C05">
        <w:t>:</w:t>
      </w:r>
      <w:r w:rsidR="00FC4FCA" w:rsidRPr="00D84C05">
        <w:t xml:space="preserve"> </w:t>
      </w:r>
      <w:r w:rsidR="00873AEC" w:rsidRPr="00D84C05">
        <w:t xml:space="preserve">Student-created </w:t>
      </w:r>
      <w:r w:rsidR="00FC4FCA" w:rsidRPr="00D84C05">
        <w:t>OER</w:t>
      </w:r>
      <w:r w:rsidR="00873AEC" w:rsidRPr="00D84C05">
        <w:t xml:space="preserve"> and Creative Commons Licensing</w:t>
      </w:r>
      <w:r w:rsidR="000C2BEB">
        <w:t>;</w:t>
      </w:r>
      <w:r w:rsidR="00FC4FCA" w:rsidRPr="00D84C05">
        <w:t xml:space="preserve"> OER Course and Program Design</w:t>
      </w:r>
      <w:r w:rsidR="00873AEC" w:rsidRPr="00D84C05">
        <w:t xml:space="preserve"> (e.g., aligning OER w</w:t>
      </w:r>
      <w:r w:rsidR="000C2BEB">
        <w:t>ith course and program outcomes and</w:t>
      </w:r>
      <w:r w:rsidR="00873AEC" w:rsidRPr="00D84C05">
        <w:t xml:space="preserve"> the use </w:t>
      </w:r>
      <w:r w:rsidR="004D26BE" w:rsidRPr="00D84C05">
        <w:t xml:space="preserve">of Learning Management </w:t>
      </w:r>
      <w:r w:rsidR="00873AEC" w:rsidRPr="00D84C05">
        <w:t>Systems and OER)</w:t>
      </w:r>
      <w:r w:rsidR="000C2BEB">
        <w:t>;</w:t>
      </w:r>
      <w:r w:rsidR="00FC4FCA" w:rsidRPr="00D84C05">
        <w:t xml:space="preserve"> and OER Funding Models</w:t>
      </w:r>
      <w:r w:rsidRPr="00D84C05">
        <w:t>.</w:t>
      </w:r>
      <w:r w:rsidR="003D1FA1" w:rsidRPr="00D84C05">
        <w:t xml:space="preserve"> </w:t>
      </w:r>
    </w:p>
    <w:p w:rsidR="00287E93" w:rsidRPr="00A82E47" w:rsidRDefault="00A82E47" w:rsidP="00A82E47">
      <w:pPr>
        <w:pStyle w:val="Normal1"/>
        <w:spacing w:after="120" w:line="240" w:lineRule="auto"/>
        <w:rPr>
          <w:rFonts w:eastAsia="Calibri"/>
          <w:color w:val="auto"/>
        </w:rPr>
      </w:pPr>
      <w:r w:rsidRPr="00DD7B3A">
        <w:t>The OER policy tool is built with Oracle App</w:t>
      </w:r>
      <w:r w:rsidR="0064787C">
        <w:t>lication Express (APEX</w:t>
      </w:r>
      <w:r w:rsidR="001351F9">
        <w:t>). To use the OER Policy Tool, s</w:t>
      </w:r>
      <w:r w:rsidR="003D20D7" w:rsidRPr="00DD7B3A">
        <w:t xml:space="preserve">imply select the components you find relevant by </w:t>
      </w:r>
      <w:r w:rsidR="001351F9">
        <w:t>click</w:t>
      </w:r>
      <w:r w:rsidR="003D20D7" w:rsidRPr="00DD7B3A">
        <w:t xml:space="preserve">ing the </w:t>
      </w:r>
      <w:r w:rsidR="001351F9">
        <w:t xml:space="preserve">box </w:t>
      </w:r>
      <w:r w:rsidR="003D20D7" w:rsidRPr="00DD7B3A">
        <w:t>next to each component, and checking the corresponding sample statements under each component. When</w:t>
      </w:r>
      <w:r w:rsidR="001351F9">
        <w:t xml:space="preserve"> all items have been selected, at the end of the page choose to load the selected items in either an HTML or an MS Word document</w:t>
      </w:r>
      <w:r w:rsidR="003D20D7" w:rsidRPr="00DD7B3A">
        <w:t>. Save the document to make it your own.</w:t>
      </w:r>
      <w:r w:rsidR="003D20D7" w:rsidRPr="00A82E47">
        <w:rPr>
          <w:strike/>
        </w:rPr>
        <w:t xml:space="preserve"> </w:t>
      </w:r>
    </w:p>
    <w:p w:rsidR="00942603" w:rsidRPr="00942603" w:rsidRDefault="00942603" w:rsidP="00FB3E14">
      <w:pPr>
        <w:spacing w:after="120" w:line="240" w:lineRule="auto"/>
        <w:rPr>
          <w:strike/>
          <w:highlight w:val="yellow"/>
        </w:rPr>
      </w:pPr>
    </w:p>
    <w:p w:rsidR="00931AE0" w:rsidRPr="00D84C05" w:rsidRDefault="00CE2527" w:rsidP="00FB3E14">
      <w:pPr>
        <w:spacing w:after="120" w:line="240" w:lineRule="auto"/>
      </w:pPr>
      <w:r w:rsidRPr="00D84C05">
        <w:rPr>
          <w:b/>
        </w:rPr>
        <w:t xml:space="preserve">I. </w:t>
      </w:r>
      <w:r w:rsidR="00DF387E" w:rsidRPr="00D84C05">
        <w:rPr>
          <w:b/>
        </w:rPr>
        <w:t>OER Policy</w:t>
      </w:r>
      <w:r w:rsidR="003558AA" w:rsidRPr="00D84C05">
        <w:rPr>
          <w:b/>
        </w:rPr>
        <w:t xml:space="preserve"> Assumptions</w:t>
      </w:r>
    </w:p>
    <w:p w:rsidR="00C7778D" w:rsidRPr="00D84C05" w:rsidRDefault="00D174B3" w:rsidP="00FB3E14">
      <w:pPr>
        <w:pStyle w:val="Normal1"/>
        <w:spacing w:after="120" w:line="240" w:lineRule="auto"/>
        <w:rPr>
          <w:rFonts w:eastAsia="Calibri"/>
        </w:rPr>
      </w:pPr>
      <w:r w:rsidRPr="00D84C05">
        <w:rPr>
          <w:rFonts w:eastAsia="Calibri"/>
        </w:rPr>
        <w:t xml:space="preserve">We offer </w:t>
      </w:r>
      <w:r w:rsidR="00B45126" w:rsidRPr="00D84C05">
        <w:rPr>
          <w:rFonts w:eastAsia="Calibri"/>
        </w:rPr>
        <w:t xml:space="preserve">the following </w:t>
      </w:r>
      <w:r w:rsidR="003558AA" w:rsidRPr="00D84C05">
        <w:rPr>
          <w:rFonts w:eastAsia="Calibri"/>
        </w:rPr>
        <w:t>assumption</w:t>
      </w:r>
      <w:r w:rsidR="00DF387E" w:rsidRPr="00D84C05">
        <w:rPr>
          <w:rFonts w:eastAsia="Calibri"/>
        </w:rPr>
        <w:t>s</w:t>
      </w:r>
      <w:r w:rsidRPr="00D84C05">
        <w:rPr>
          <w:rFonts w:eastAsia="Calibri"/>
        </w:rPr>
        <w:t xml:space="preserve"> </w:t>
      </w:r>
      <w:r w:rsidR="00694261" w:rsidRPr="00D84C05">
        <w:rPr>
          <w:rFonts w:eastAsia="Calibri"/>
        </w:rPr>
        <w:t xml:space="preserve">when </w:t>
      </w:r>
      <w:r w:rsidRPr="00D84C05">
        <w:rPr>
          <w:rFonts w:eastAsia="Calibri"/>
        </w:rPr>
        <w:t xml:space="preserve">developing </w:t>
      </w:r>
      <w:r w:rsidR="00694261" w:rsidRPr="00D84C05">
        <w:rPr>
          <w:rFonts w:eastAsia="Calibri"/>
        </w:rPr>
        <w:t xml:space="preserve">an </w:t>
      </w:r>
      <w:r w:rsidR="00D757F3">
        <w:rPr>
          <w:rFonts w:eastAsia="Calibri"/>
        </w:rPr>
        <w:t>institution-level OER p</w:t>
      </w:r>
      <w:r w:rsidR="00026E9D" w:rsidRPr="00D84C05">
        <w:rPr>
          <w:rFonts w:eastAsia="Calibri"/>
        </w:rPr>
        <w:t>olicy</w:t>
      </w:r>
      <w:r w:rsidR="00694261" w:rsidRPr="00D84C05">
        <w:rPr>
          <w:rFonts w:eastAsia="Calibri"/>
        </w:rPr>
        <w:t xml:space="preserve">: </w:t>
      </w:r>
    </w:p>
    <w:p w:rsidR="00287E93" w:rsidRPr="00D84C05" w:rsidRDefault="00287E93" w:rsidP="00287E93">
      <w:pPr>
        <w:pStyle w:val="Normal1"/>
        <w:numPr>
          <w:ilvl w:val="0"/>
          <w:numId w:val="22"/>
        </w:numPr>
        <w:spacing w:after="120" w:line="240" w:lineRule="auto"/>
        <w:rPr>
          <w:rFonts w:eastAsia="Calibri"/>
        </w:rPr>
      </w:pPr>
      <w:r w:rsidRPr="00D84C05">
        <w:rPr>
          <w:rFonts w:eastAsia="Calibri"/>
        </w:rPr>
        <w:t>H</w:t>
      </w:r>
      <w:r w:rsidR="00942603">
        <w:rPr>
          <w:rFonts w:eastAsia="Calibri"/>
        </w:rPr>
        <w:t xml:space="preserve">aving an </w:t>
      </w:r>
      <w:r w:rsidR="00D757F3">
        <w:rPr>
          <w:rFonts w:eastAsia="Calibri"/>
        </w:rPr>
        <w:t>i</w:t>
      </w:r>
      <w:r w:rsidR="00942603">
        <w:rPr>
          <w:rFonts w:eastAsia="Calibri"/>
        </w:rPr>
        <w:t>nstitution-level OER p</w:t>
      </w:r>
      <w:r w:rsidRPr="00D84C05">
        <w:rPr>
          <w:rFonts w:eastAsia="Calibri"/>
        </w:rPr>
        <w:t xml:space="preserve">olicy signifies support from the leadership, and creates a safe environment for faculty to explore the potential of OER.   </w:t>
      </w:r>
    </w:p>
    <w:p w:rsidR="002516A2" w:rsidRPr="00D84C05" w:rsidRDefault="002516A2" w:rsidP="00FB3E14">
      <w:pPr>
        <w:pStyle w:val="Normal1"/>
        <w:numPr>
          <w:ilvl w:val="0"/>
          <w:numId w:val="22"/>
        </w:numPr>
        <w:tabs>
          <w:tab w:val="left" w:pos="8190"/>
        </w:tabs>
        <w:spacing w:after="120" w:line="240" w:lineRule="auto"/>
        <w:rPr>
          <w:rFonts w:eastAsia="Calibri"/>
        </w:rPr>
      </w:pPr>
      <w:r w:rsidRPr="00D84C05">
        <w:rPr>
          <w:rFonts w:eastAsia="Calibri"/>
        </w:rPr>
        <w:t>To realize the full potential of OER on teaching and learning, colleges and</w:t>
      </w:r>
      <w:r w:rsidR="002E7AC1" w:rsidRPr="00D84C05">
        <w:rPr>
          <w:rFonts w:eastAsia="Calibri"/>
        </w:rPr>
        <w:t xml:space="preserve"> universities</w:t>
      </w:r>
      <w:r w:rsidRPr="00D84C05">
        <w:rPr>
          <w:rFonts w:eastAsia="Calibri"/>
        </w:rPr>
        <w:t xml:space="preserve"> </w:t>
      </w:r>
      <w:r w:rsidR="0075065C" w:rsidRPr="00D84C05">
        <w:rPr>
          <w:rFonts w:eastAsia="Calibri"/>
        </w:rPr>
        <w:t xml:space="preserve">must develop and offer </w:t>
      </w:r>
      <w:r w:rsidRPr="00D84C05">
        <w:rPr>
          <w:rFonts w:eastAsia="Calibri"/>
        </w:rPr>
        <w:t>entire programs with OER.</w:t>
      </w:r>
      <w:r w:rsidR="003D1FA1" w:rsidRPr="00D84C05">
        <w:rPr>
          <w:rFonts w:eastAsia="Calibri"/>
        </w:rPr>
        <w:t xml:space="preserve"> </w:t>
      </w:r>
    </w:p>
    <w:p w:rsidR="00E10E43" w:rsidRPr="00D84C05" w:rsidRDefault="002516A2" w:rsidP="00FB3E14">
      <w:pPr>
        <w:pStyle w:val="Normal1"/>
        <w:numPr>
          <w:ilvl w:val="0"/>
          <w:numId w:val="22"/>
        </w:numPr>
        <w:tabs>
          <w:tab w:val="left" w:pos="8190"/>
        </w:tabs>
        <w:spacing w:after="120" w:line="240" w:lineRule="auto"/>
        <w:rPr>
          <w:rFonts w:eastAsia="Calibri"/>
        </w:rPr>
      </w:pPr>
      <w:r w:rsidRPr="00D84C05">
        <w:rPr>
          <w:rFonts w:eastAsia="Calibri"/>
        </w:rPr>
        <w:t>To realize the full potential of OER, college and university gov</w:t>
      </w:r>
      <w:r w:rsidR="002E7AC1" w:rsidRPr="00D84C05">
        <w:rPr>
          <w:rFonts w:eastAsia="Calibri"/>
        </w:rPr>
        <w:t>ernance officials</w:t>
      </w:r>
      <w:r w:rsidRPr="00D84C05">
        <w:rPr>
          <w:rFonts w:eastAsia="Calibri"/>
        </w:rPr>
        <w:t xml:space="preserve"> </w:t>
      </w:r>
      <w:r w:rsidR="00942603">
        <w:rPr>
          <w:rFonts w:eastAsia="Calibri"/>
        </w:rPr>
        <w:t xml:space="preserve">must </w:t>
      </w:r>
      <w:r w:rsidRPr="00D84C05">
        <w:rPr>
          <w:rFonts w:eastAsia="Calibri"/>
        </w:rPr>
        <w:t>demonstrat</w:t>
      </w:r>
      <w:r w:rsidR="002E7AC1" w:rsidRPr="00D84C05">
        <w:rPr>
          <w:rFonts w:eastAsia="Calibri"/>
        </w:rPr>
        <w:t>e</w:t>
      </w:r>
      <w:r w:rsidRPr="00D84C05">
        <w:rPr>
          <w:rFonts w:eastAsia="Calibri"/>
        </w:rPr>
        <w:t xml:space="preserve"> their support by making </w:t>
      </w:r>
      <w:r w:rsidR="00694261" w:rsidRPr="00D84C05">
        <w:rPr>
          <w:rFonts w:eastAsia="Calibri"/>
        </w:rPr>
        <w:t xml:space="preserve">OER </w:t>
      </w:r>
      <w:r w:rsidR="00C22A80" w:rsidRPr="00D84C05">
        <w:rPr>
          <w:rFonts w:eastAsia="Calibri"/>
        </w:rPr>
        <w:t>p</w:t>
      </w:r>
      <w:r w:rsidR="005779BD" w:rsidRPr="00D84C05">
        <w:rPr>
          <w:rFonts w:eastAsia="Calibri"/>
        </w:rPr>
        <w:t>olicy</w:t>
      </w:r>
      <w:r w:rsidR="007041DE" w:rsidRPr="00D84C05">
        <w:rPr>
          <w:rFonts w:eastAsia="Calibri"/>
        </w:rPr>
        <w:t xml:space="preserve"> </w:t>
      </w:r>
      <w:r w:rsidRPr="00D84C05">
        <w:rPr>
          <w:rFonts w:eastAsia="Calibri"/>
        </w:rPr>
        <w:t xml:space="preserve">that is </w:t>
      </w:r>
      <w:r w:rsidR="00DF387E" w:rsidRPr="00D84C05">
        <w:rPr>
          <w:rFonts w:eastAsia="Calibri"/>
        </w:rPr>
        <w:t xml:space="preserve">aligned with the </w:t>
      </w:r>
      <w:r w:rsidR="00080F17" w:rsidRPr="00D84C05">
        <w:rPr>
          <w:rFonts w:eastAsia="Calibri"/>
        </w:rPr>
        <w:t xml:space="preserve">college or </w:t>
      </w:r>
      <w:r w:rsidR="00BB10C9" w:rsidRPr="00D84C05">
        <w:rPr>
          <w:rFonts w:eastAsia="Calibri"/>
        </w:rPr>
        <w:t xml:space="preserve">university </w:t>
      </w:r>
      <w:r w:rsidR="007041DE" w:rsidRPr="00D84C05">
        <w:rPr>
          <w:rFonts w:eastAsia="Calibri"/>
        </w:rPr>
        <w:t>vision and mission</w:t>
      </w:r>
      <w:bookmarkStart w:id="0" w:name="_GoBack"/>
      <w:r w:rsidR="00775F19">
        <w:rPr>
          <w:rFonts w:eastAsia="Calibri"/>
        </w:rPr>
        <w:t>, and with a strategic purpose</w:t>
      </w:r>
      <w:bookmarkEnd w:id="0"/>
      <w:r w:rsidR="002D1E73" w:rsidRPr="00D84C05">
        <w:rPr>
          <w:rFonts w:eastAsia="Calibri"/>
        </w:rPr>
        <w:t xml:space="preserve">. </w:t>
      </w:r>
    </w:p>
    <w:p w:rsidR="008A1C30" w:rsidRPr="00D84C05" w:rsidRDefault="00D757F3" w:rsidP="00FB3E14">
      <w:pPr>
        <w:pStyle w:val="Normal1"/>
        <w:numPr>
          <w:ilvl w:val="0"/>
          <w:numId w:val="22"/>
        </w:numPr>
        <w:spacing w:after="120" w:line="240" w:lineRule="auto"/>
        <w:rPr>
          <w:rFonts w:eastAsia="Calibri"/>
        </w:rPr>
      </w:pPr>
      <w:r>
        <w:rPr>
          <w:rFonts w:eastAsia="Calibri"/>
        </w:rPr>
        <w:t>An i</w:t>
      </w:r>
      <w:r w:rsidR="00942603">
        <w:rPr>
          <w:rFonts w:eastAsia="Calibri"/>
        </w:rPr>
        <w:t>nstitution-level OER p</w:t>
      </w:r>
      <w:r w:rsidR="008A1C30" w:rsidRPr="00D84C05">
        <w:rPr>
          <w:rFonts w:eastAsia="Calibri"/>
        </w:rPr>
        <w:t xml:space="preserve">olicy supports the </w:t>
      </w:r>
      <w:r w:rsidR="008A1C30" w:rsidRPr="00D84C05">
        <w:t>sustainability</w:t>
      </w:r>
      <w:r w:rsidR="008A1C30" w:rsidRPr="00D84C05">
        <w:rPr>
          <w:rFonts w:eastAsia="Calibri"/>
        </w:rPr>
        <w:t xml:space="preserve"> of OER programs. </w:t>
      </w:r>
    </w:p>
    <w:p w:rsidR="00E10E43" w:rsidRPr="00D84C05" w:rsidRDefault="00451F57" w:rsidP="00FB3E14">
      <w:pPr>
        <w:pStyle w:val="Normal1"/>
        <w:numPr>
          <w:ilvl w:val="0"/>
          <w:numId w:val="22"/>
        </w:numPr>
        <w:spacing w:after="120" w:line="240" w:lineRule="auto"/>
        <w:rPr>
          <w:rFonts w:eastAsia="Calibri"/>
        </w:rPr>
      </w:pPr>
      <w:r w:rsidRPr="00D84C05">
        <w:rPr>
          <w:rFonts w:eastAsia="Calibri"/>
        </w:rPr>
        <w:t>S</w:t>
      </w:r>
      <w:r w:rsidR="00080F17" w:rsidRPr="00D84C05">
        <w:rPr>
          <w:rFonts w:eastAsia="Calibri"/>
        </w:rPr>
        <w:t xml:space="preserve">uccessful college and </w:t>
      </w:r>
      <w:r w:rsidR="006E4156" w:rsidRPr="00D84C05">
        <w:rPr>
          <w:rFonts w:eastAsia="Calibri"/>
        </w:rPr>
        <w:t xml:space="preserve">university OER programs are </w:t>
      </w:r>
      <w:r w:rsidR="00080F17" w:rsidRPr="00D84C05">
        <w:rPr>
          <w:rFonts w:eastAsia="Calibri"/>
        </w:rPr>
        <w:t xml:space="preserve">led from </w:t>
      </w:r>
      <w:r w:rsidR="00FF527E" w:rsidRPr="00D84C05">
        <w:rPr>
          <w:rFonts w:eastAsia="Calibri"/>
        </w:rPr>
        <w:t>multi</w:t>
      </w:r>
      <w:r w:rsidR="00080F17" w:rsidRPr="00D84C05">
        <w:rPr>
          <w:rFonts w:eastAsia="Calibri"/>
        </w:rPr>
        <w:t xml:space="preserve">ple </w:t>
      </w:r>
      <w:r w:rsidR="00FF527E" w:rsidRPr="00D84C05">
        <w:rPr>
          <w:rFonts w:eastAsia="Calibri"/>
        </w:rPr>
        <w:t>direction</w:t>
      </w:r>
      <w:r w:rsidR="00080F17" w:rsidRPr="00D84C05">
        <w:rPr>
          <w:rFonts w:eastAsia="Calibri"/>
        </w:rPr>
        <w:t xml:space="preserve">s: </w:t>
      </w:r>
      <w:r w:rsidR="007F34B1" w:rsidRPr="00D84C05">
        <w:rPr>
          <w:rFonts w:eastAsia="Calibri"/>
        </w:rPr>
        <w:t>from</w:t>
      </w:r>
      <w:r w:rsidR="00080F17" w:rsidRPr="00D84C05">
        <w:rPr>
          <w:rFonts w:eastAsia="Calibri"/>
        </w:rPr>
        <w:t xml:space="preserve"> </w:t>
      </w:r>
      <w:r w:rsidR="00C22A80" w:rsidRPr="00D84C05">
        <w:rPr>
          <w:rFonts w:eastAsia="Calibri"/>
        </w:rPr>
        <w:t xml:space="preserve">the top by </w:t>
      </w:r>
      <w:r w:rsidR="007F34B1" w:rsidRPr="00D84C05">
        <w:rPr>
          <w:rFonts w:eastAsia="Calibri"/>
        </w:rPr>
        <w:t xml:space="preserve">Boards, </w:t>
      </w:r>
      <w:r w:rsidR="00080F17" w:rsidRPr="00D84C05">
        <w:rPr>
          <w:rFonts w:eastAsia="Calibri"/>
        </w:rPr>
        <w:t>CEOs</w:t>
      </w:r>
      <w:r w:rsidR="007F34B1" w:rsidRPr="00D84C05">
        <w:rPr>
          <w:rFonts w:eastAsia="Calibri"/>
        </w:rPr>
        <w:t xml:space="preserve">, </w:t>
      </w:r>
      <w:r w:rsidR="00080F17" w:rsidRPr="00D84C05">
        <w:rPr>
          <w:rFonts w:eastAsia="Calibri"/>
        </w:rPr>
        <w:t>executive teams</w:t>
      </w:r>
      <w:r w:rsidR="00C22A80" w:rsidRPr="00D84C05">
        <w:rPr>
          <w:rFonts w:eastAsia="Calibri"/>
        </w:rPr>
        <w:t xml:space="preserve">; </w:t>
      </w:r>
      <w:r w:rsidR="00FF527E" w:rsidRPr="00D84C05">
        <w:rPr>
          <w:rFonts w:eastAsia="Calibri"/>
        </w:rPr>
        <w:t xml:space="preserve">from </w:t>
      </w:r>
      <w:r w:rsidR="007F34B1" w:rsidRPr="00D84C05">
        <w:rPr>
          <w:rFonts w:eastAsia="Calibri"/>
        </w:rPr>
        <w:t xml:space="preserve">the classroom by </w:t>
      </w:r>
      <w:r w:rsidR="00FF527E" w:rsidRPr="00D84C05">
        <w:rPr>
          <w:rFonts w:eastAsia="Calibri"/>
        </w:rPr>
        <w:t>faculty</w:t>
      </w:r>
      <w:r w:rsidR="00C22A80" w:rsidRPr="00D84C05">
        <w:rPr>
          <w:rFonts w:eastAsia="Calibri"/>
        </w:rPr>
        <w:t>/</w:t>
      </w:r>
      <w:r w:rsidR="005451BA" w:rsidRPr="00D84C05">
        <w:rPr>
          <w:rFonts w:eastAsia="Calibri"/>
        </w:rPr>
        <w:t>subject matter experts;</w:t>
      </w:r>
      <w:r w:rsidR="00FF527E" w:rsidRPr="00D84C05">
        <w:rPr>
          <w:rFonts w:eastAsia="Calibri"/>
        </w:rPr>
        <w:t xml:space="preserve"> and </w:t>
      </w:r>
      <w:r w:rsidR="007F34B1" w:rsidRPr="00D84C05">
        <w:rPr>
          <w:rFonts w:eastAsia="Calibri"/>
        </w:rPr>
        <w:t xml:space="preserve">from outside the classroom </w:t>
      </w:r>
      <w:r w:rsidR="00C22A80" w:rsidRPr="00D84C05">
        <w:rPr>
          <w:rFonts w:eastAsia="Calibri"/>
        </w:rPr>
        <w:t xml:space="preserve">by </w:t>
      </w:r>
      <w:r w:rsidR="00FF527E" w:rsidRPr="00D84C05">
        <w:rPr>
          <w:rFonts w:eastAsia="Calibri"/>
        </w:rPr>
        <w:t xml:space="preserve">student affairs </w:t>
      </w:r>
      <w:r w:rsidR="007F34B1" w:rsidRPr="00D84C05">
        <w:rPr>
          <w:rFonts w:eastAsia="Calibri"/>
        </w:rPr>
        <w:t xml:space="preserve">experts </w:t>
      </w:r>
      <w:r w:rsidR="00FF527E" w:rsidRPr="00D84C05">
        <w:rPr>
          <w:rFonts w:eastAsia="Calibri"/>
        </w:rPr>
        <w:t xml:space="preserve">providing </w:t>
      </w:r>
      <w:r w:rsidR="00C22A80" w:rsidRPr="00D84C05">
        <w:rPr>
          <w:rFonts w:eastAsia="Calibri"/>
        </w:rPr>
        <w:t xml:space="preserve">cross-functional </w:t>
      </w:r>
      <w:r w:rsidR="006276FA" w:rsidRPr="00D84C05">
        <w:rPr>
          <w:rFonts w:eastAsia="Calibri"/>
        </w:rPr>
        <w:t xml:space="preserve">co-curricular </w:t>
      </w:r>
      <w:r w:rsidR="00FF527E" w:rsidRPr="00D84C05">
        <w:rPr>
          <w:rFonts w:eastAsia="Calibri"/>
        </w:rPr>
        <w:t>support.</w:t>
      </w:r>
      <w:r w:rsidR="003D1FA1" w:rsidRPr="00D84C05">
        <w:rPr>
          <w:rFonts w:eastAsia="Calibri"/>
        </w:rPr>
        <w:t xml:space="preserve"> </w:t>
      </w:r>
    </w:p>
    <w:p w:rsidR="00E10E43" w:rsidRPr="00D84C05" w:rsidRDefault="007B6D24" w:rsidP="00FB3E14">
      <w:pPr>
        <w:pStyle w:val="Normal1"/>
        <w:numPr>
          <w:ilvl w:val="0"/>
          <w:numId w:val="22"/>
        </w:numPr>
        <w:spacing w:after="120" w:line="240" w:lineRule="auto"/>
        <w:rPr>
          <w:rFonts w:eastAsia="Calibri"/>
        </w:rPr>
      </w:pPr>
      <w:r w:rsidRPr="00D84C05">
        <w:rPr>
          <w:rFonts w:eastAsia="Calibri"/>
        </w:rPr>
        <w:t xml:space="preserve">An </w:t>
      </w:r>
      <w:r w:rsidR="00D757F3">
        <w:rPr>
          <w:rFonts w:eastAsia="Calibri"/>
        </w:rPr>
        <w:t>i</w:t>
      </w:r>
      <w:r w:rsidRPr="00D84C05">
        <w:rPr>
          <w:rFonts w:eastAsia="Calibri"/>
        </w:rPr>
        <w:t xml:space="preserve">nstitution-level </w:t>
      </w:r>
      <w:r w:rsidR="00694261" w:rsidRPr="00D84C05">
        <w:rPr>
          <w:rFonts w:eastAsia="Calibri"/>
        </w:rPr>
        <w:t>OER P</w:t>
      </w:r>
      <w:r w:rsidR="00AD3D5C" w:rsidRPr="00D84C05">
        <w:rPr>
          <w:rFonts w:eastAsia="Calibri"/>
        </w:rPr>
        <w:t xml:space="preserve">olicy </w:t>
      </w:r>
      <w:r w:rsidR="002D1E73" w:rsidRPr="00D84C05">
        <w:rPr>
          <w:rFonts w:eastAsia="Calibri"/>
        </w:rPr>
        <w:t xml:space="preserve">is </w:t>
      </w:r>
      <w:r w:rsidR="007041DE" w:rsidRPr="00D84C05">
        <w:rPr>
          <w:rFonts w:eastAsia="Calibri"/>
        </w:rPr>
        <w:t xml:space="preserve">best executed when </w:t>
      </w:r>
      <w:r w:rsidR="00DF387E" w:rsidRPr="00D84C05">
        <w:rPr>
          <w:rFonts w:eastAsia="Calibri"/>
        </w:rPr>
        <w:t>written in collaboratio</w:t>
      </w:r>
      <w:r w:rsidR="00694261" w:rsidRPr="00D84C05">
        <w:rPr>
          <w:rFonts w:eastAsia="Calibri"/>
        </w:rPr>
        <w:t xml:space="preserve">n with all stakeholders—faculty, </w:t>
      </w:r>
      <w:r w:rsidR="00DF387E" w:rsidRPr="00D84C05">
        <w:rPr>
          <w:rFonts w:eastAsia="Calibri"/>
        </w:rPr>
        <w:t>governance committees, st</w:t>
      </w:r>
      <w:r w:rsidR="005779BD" w:rsidRPr="00D84C05">
        <w:rPr>
          <w:rFonts w:eastAsia="Calibri"/>
        </w:rPr>
        <w:t xml:space="preserve">udents, staff, leaders, boards—in a culture that </w:t>
      </w:r>
      <w:r w:rsidR="00FF527E" w:rsidRPr="00D84C05">
        <w:rPr>
          <w:rFonts w:eastAsia="Calibri"/>
        </w:rPr>
        <w:t xml:space="preserve">embraces the premise of “Open.” </w:t>
      </w:r>
    </w:p>
    <w:p w:rsidR="00833988" w:rsidRPr="00D84C05" w:rsidRDefault="003558AA" w:rsidP="00FB3E14">
      <w:pPr>
        <w:pStyle w:val="Normal1"/>
        <w:numPr>
          <w:ilvl w:val="0"/>
          <w:numId w:val="22"/>
        </w:numPr>
        <w:spacing w:after="120" w:line="240" w:lineRule="auto"/>
        <w:rPr>
          <w:rFonts w:eastAsia="Calibri"/>
        </w:rPr>
      </w:pPr>
      <w:r w:rsidRPr="00D84C05">
        <w:rPr>
          <w:rFonts w:eastAsia="Calibri"/>
        </w:rPr>
        <w:t>Financial and non-financial incentives can help c</w:t>
      </w:r>
      <w:r w:rsidR="001A0768" w:rsidRPr="00D84C05">
        <w:rPr>
          <w:rFonts w:eastAsia="Calibri"/>
        </w:rPr>
        <w:t xml:space="preserve">olleges and universities </w:t>
      </w:r>
      <w:r w:rsidR="00E10F29" w:rsidRPr="00D84C05">
        <w:rPr>
          <w:rFonts w:eastAsia="Calibri"/>
        </w:rPr>
        <w:t>nurture</w:t>
      </w:r>
      <w:r w:rsidR="00FC72F0" w:rsidRPr="00D84C05">
        <w:rPr>
          <w:rFonts w:eastAsia="Calibri"/>
        </w:rPr>
        <w:t xml:space="preserve"> </w:t>
      </w:r>
      <w:r w:rsidRPr="00D84C05">
        <w:rPr>
          <w:rFonts w:eastAsia="Calibri"/>
        </w:rPr>
        <w:t>the application</w:t>
      </w:r>
      <w:r w:rsidR="00142FC2" w:rsidRPr="00D84C05">
        <w:rPr>
          <w:rFonts w:eastAsia="Calibri"/>
        </w:rPr>
        <w:t>, creation, and s</w:t>
      </w:r>
      <w:r w:rsidRPr="00D84C05">
        <w:rPr>
          <w:rFonts w:eastAsia="Calibri"/>
        </w:rPr>
        <w:t xml:space="preserve">ustainability </w:t>
      </w:r>
      <w:r w:rsidR="00142FC2" w:rsidRPr="00D84C05">
        <w:rPr>
          <w:rFonts w:eastAsia="Calibri"/>
        </w:rPr>
        <w:t xml:space="preserve">of </w:t>
      </w:r>
      <w:r w:rsidR="00FC72F0" w:rsidRPr="00D84C05">
        <w:rPr>
          <w:rFonts w:eastAsia="Calibri"/>
        </w:rPr>
        <w:t>O</w:t>
      </w:r>
      <w:r w:rsidR="00142FC2" w:rsidRPr="00D84C05">
        <w:rPr>
          <w:rFonts w:eastAsia="Calibri"/>
        </w:rPr>
        <w:t>ER.</w:t>
      </w:r>
      <w:r w:rsidR="00FC72F0" w:rsidRPr="00D84C05">
        <w:rPr>
          <w:rFonts w:eastAsia="Calibri"/>
        </w:rPr>
        <w:t xml:space="preserve"> </w:t>
      </w:r>
    </w:p>
    <w:p w:rsidR="00CB6B4F" w:rsidRPr="00D84C05" w:rsidRDefault="002F0C26" w:rsidP="00FB3E14">
      <w:pPr>
        <w:pStyle w:val="Normal1"/>
        <w:numPr>
          <w:ilvl w:val="0"/>
          <w:numId w:val="22"/>
        </w:numPr>
        <w:spacing w:after="120" w:line="240" w:lineRule="auto"/>
        <w:rPr>
          <w:rFonts w:eastAsia="Calibri"/>
        </w:rPr>
      </w:pPr>
      <w:r w:rsidRPr="00D84C05">
        <w:rPr>
          <w:rFonts w:eastAsia="Calibri"/>
        </w:rPr>
        <w:t xml:space="preserve">OER </w:t>
      </w:r>
      <w:r w:rsidR="00942603">
        <w:rPr>
          <w:rFonts w:eastAsia="Calibri"/>
        </w:rPr>
        <w:t xml:space="preserve">creates more opportunities </w:t>
      </w:r>
      <w:r w:rsidRPr="00D84C05">
        <w:rPr>
          <w:rFonts w:eastAsia="Calibri"/>
        </w:rPr>
        <w:t xml:space="preserve">for adapting existing resources for a better fit with local contextual and cultural requirements. </w:t>
      </w:r>
    </w:p>
    <w:p w:rsidR="002F0C26" w:rsidRPr="00D84C05" w:rsidRDefault="00CB6B4F" w:rsidP="00FB3E14">
      <w:pPr>
        <w:pStyle w:val="Normal1"/>
        <w:numPr>
          <w:ilvl w:val="0"/>
          <w:numId w:val="22"/>
        </w:numPr>
        <w:spacing w:after="120" w:line="240" w:lineRule="auto"/>
        <w:rPr>
          <w:rFonts w:eastAsia="Calibri"/>
          <w:i/>
        </w:rPr>
      </w:pPr>
      <w:r w:rsidRPr="00D84C05">
        <w:rPr>
          <w:rFonts w:eastAsia="Calibri"/>
        </w:rPr>
        <w:t xml:space="preserve">The </w:t>
      </w:r>
      <w:r w:rsidR="003558AA" w:rsidRPr="00D84C05">
        <w:t xml:space="preserve">application, </w:t>
      </w:r>
      <w:r w:rsidRPr="00D84C05">
        <w:t xml:space="preserve">creation, and sustainability </w:t>
      </w:r>
      <w:r w:rsidR="003558AA" w:rsidRPr="00D84C05">
        <w:t xml:space="preserve">of OER </w:t>
      </w:r>
      <w:r w:rsidRPr="00D84C05">
        <w:t>result</w:t>
      </w:r>
      <w:r w:rsidR="003558AA" w:rsidRPr="00D84C05">
        <w:t>s</w:t>
      </w:r>
      <w:r w:rsidRPr="00D84C05">
        <w:t xml:space="preserve"> in </w:t>
      </w:r>
      <w:r w:rsidR="00C54BCA" w:rsidRPr="00D84C05">
        <w:t xml:space="preserve">higher-quality </w:t>
      </w:r>
      <w:r w:rsidRPr="00D84C05">
        <w:t xml:space="preserve">curricula and course materials, more efficient and effective teaching, and improved student </w:t>
      </w:r>
      <w:r w:rsidR="008A1C30" w:rsidRPr="00D84C05">
        <w:t>access</w:t>
      </w:r>
      <w:r w:rsidR="0075065C" w:rsidRPr="00D84C05">
        <w:t>, s</w:t>
      </w:r>
      <w:r w:rsidRPr="00D84C05">
        <w:t>uccess</w:t>
      </w:r>
      <w:r w:rsidR="008A1C30" w:rsidRPr="00D84C05">
        <w:t>,</w:t>
      </w:r>
      <w:r w:rsidRPr="00D84C05">
        <w:t xml:space="preserve"> and completion.</w:t>
      </w:r>
      <w:r w:rsidR="003D1FA1" w:rsidRPr="00D84C05">
        <w:t xml:space="preserve"> </w:t>
      </w:r>
    </w:p>
    <w:p w:rsidR="00CC5388" w:rsidRPr="00D757F3" w:rsidRDefault="00D757F3" w:rsidP="00FB3E14">
      <w:pPr>
        <w:pStyle w:val="Normal1"/>
        <w:numPr>
          <w:ilvl w:val="0"/>
          <w:numId w:val="22"/>
        </w:numPr>
        <w:spacing w:after="120" w:line="240" w:lineRule="auto"/>
        <w:rPr>
          <w:rFonts w:eastAsia="Calibri"/>
        </w:rPr>
      </w:pPr>
      <w:r>
        <w:rPr>
          <w:rFonts w:eastAsia="Calibri"/>
        </w:rPr>
        <w:t>An institution-level OER p</w:t>
      </w:r>
      <w:r w:rsidR="00CC5388" w:rsidRPr="00D84C05">
        <w:rPr>
          <w:rFonts w:eastAsia="Calibri"/>
        </w:rPr>
        <w:t xml:space="preserve">olicy complies with </w:t>
      </w:r>
      <w:r w:rsidR="00CC5388" w:rsidRPr="00D84C05">
        <w:t xml:space="preserve">the Creative Commons licensing standards, the Digital Millennium Copyright Act of 1998, applicable </w:t>
      </w:r>
      <w:r w:rsidR="00185924" w:rsidRPr="00D84C05">
        <w:t xml:space="preserve">college or university, </w:t>
      </w:r>
      <w:r w:rsidR="00CC5388" w:rsidRPr="00D84C05">
        <w:t xml:space="preserve">state and federal </w:t>
      </w:r>
      <w:r w:rsidR="00185924" w:rsidRPr="00D84C05">
        <w:t xml:space="preserve">Intellectual Property and </w:t>
      </w:r>
      <w:r w:rsidR="00CC5388" w:rsidRPr="00D84C05">
        <w:t>copyright laws, and accepted best practices of the OER community.</w:t>
      </w:r>
    </w:p>
    <w:p w:rsidR="00D757F3" w:rsidRDefault="00D757F3" w:rsidP="00D757F3">
      <w:pPr>
        <w:pStyle w:val="Normal1"/>
        <w:spacing w:after="120" w:line="240" w:lineRule="auto"/>
        <w:ind w:left="720"/>
        <w:rPr>
          <w:rFonts w:eastAsia="Calibri"/>
        </w:rPr>
      </w:pPr>
    </w:p>
    <w:p w:rsidR="00D757F3" w:rsidRDefault="00D757F3" w:rsidP="00D757F3">
      <w:pPr>
        <w:pStyle w:val="Normal1"/>
        <w:spacing w:after="120" w:line="240" w:lineRule="auto"/>
        <w:ind w:left="720"/>
        <w:rPr>
          <w:rFonts w:eastAsia="Calibri"/>
        </w:rPr>
      </w:pPr>
    </w:p>
    <w:p w:rsidR="00615F01" w:rsidRPr="00D84C05" w:rsidRDefault="00615F01" w:rsidP="00D757F3">
      <w:pPr>
        <w:pStyle w:val="Normal1"/>
        <w:spacing w:after="120" w:line="240" w:lineRule="auto"/>
        <w:ind w:left="720"/>
        <w:rPr>
          <w:rFonts w:eastAsia="Calibri"/>
        </w:rPr>
      </w:pPr>
    </w:p>
    <w:p w:rsidR="00931AE0" w:rsidRPr="00D84C05" w:rsidRDefault="00A941A4" w:rsidP="00FB3E14">
      <w:pPr>
        <w:pStyle w:val="Normal1"/>
        <w:spacing w:after="120" w:line="240" w:lineRule="auto"/>
        <w:rPr>
          <w:b/>
        </w:rPr>
      </w:pPr>
      <w:r w:rsidRPr="00D84C05">
        <w:rPr>
          <w:b/>
        </w:rPr>
        <w:lastRenderedPageBreak/>
        <w:t>II. OER Policy</w:t>
      </w:r>
      <w:r w:rsidR="00152C4D">
        <w:rPr>
          <w:b/>
        </w:rPr>
        <w:t xml:space="preserve"> </w:t>
      </w:r>
      <w:r w:rsidR="00152C4D" w:rsidRPr="00D84C05">
        <w:rPr>
          <w:b/>
        </w:rPr>
        <w:t>Components</w:t>
      </w:r>
    </w:p>
    <w:p w:rsidR="00551442" w:rsidRPr="00D84C05" w:rsidRDefault="00BD5E35" w:rsidP="00FB3E14">
      <w:pPr>
        <w:pStyle w:val="Normal1"/>
        <w:spacing w:after="120" w:line="240" w:lineRule="auto"/>
      </w:pPr>
      <w:r w:rsidRPr="00D84C05">
        <w:t>The following components shoul</w:t>
      </w:r>
      <w:r w:rsidR="004D26BE" w:rsidRPr="00D84C05">
        <w:t>d be considered when writing an</w:t>
      </w:r>
      <w:r w:rsidR="0091733A">
        <w:t xml:space="preserve"> OER p</w:t>
      </w:r>
      <w:r w:rsidRPr="00D84C05">
        <w:t xml:space="preserve">olicy, or incorporating OER into existing college or university policy. </w:t>
      </w:r>
      <w:r w:rsidR="00551442" w:rsidRPr="00D84C05">
        <w:t>For each component, we provide a</w:t>
      </w:r>
      <w:r w:rsidR="001346D6" w:rsidRPr="00D84C05">
        <w:t>n explanation of why</w:t>
      </w:r>
      <w:r w:rsidR="00A705D6" w:rsidRPr="00D84C05">
        <w:t xml:space="preserve"> the </w:t>
      </w:r>
      <w:r w:rsidR="00551442" w:rsidRPr="00D84C05">
        <w:t>component</w:t>
      </w:r>
      <w:r w:rsidR="001346D6" w:rsidRPr="00D84C05">
        <w:t xml:space="preserve"> is needed</w:t>
      </w:r>
      <w:r w:rsidR="00551442" w:rsidRPr="00D84C05">
        <w:t>, sample policy statements, sample resources, and a recommended action checklist.</w:t>
      </w:r>
      <w:r w:rsidR="003D1FA1" w:rsidRPr="00D84C05">
        <w:t xml:space="preserve"> </w:t>
      </w:r>
    </w:p>
    <w:tbl>
      <w:tblPr>
        <w:tblStyle w:val="ListTable4-Accent1"/>
        <w:tblW w:w="0" w:type="auto"/>
        <w:tblLayout w:type="fixed"/>
        <w:tblLook w:val="04A0" w:firstRow="1" w:lastRow="0" w:firstColumn="1" w:lastColumn="0" w:noHBand="0" w:noVBand="1"/>
      </w:tblPr>
      <w:tblGrid>
        <w:gridCol w:w="9558"/>
        <w:gridCol w:w="18"/>
      </w:tblGrid>
      <w:tr w:rsidR="00100F4C" w:rsidRPr="00D84C05" w:rsidTr="002B6C9F">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100F4C" w:rsidRPr="00D84C05" w:rsidRDefault="007C0F28" w:rsidP="00FB3E14">
            <w:pPr>
              <w:spacing w:after="120"/>
              <w:rPr>
                <w:b w:val="0"/>
              </w:rPr>
            </w:pPr>
            <w:r w:rsidRPr="00D84C05">
              <w:rPr>
                <w:rFonts w:ascii="Segoe UI Symbol" w:hAnsi="Segoe UI Symbol" w:cs="Segoe UI Symbol"/>
                <w:b w:val="0"/>
              </w:rPr>
              <w:t>☐</w:t>
            </w:r>
            <w:r w:rsidRPr="00D84C05">
              <w:rPr>
                <w:b w:val="0"/>
              </w:rPr>
              <w:t xml:space="preserve"> </w:t>
            </w:r>
            <w:r w:rsidR="007D75B5" w:rsidRPr="00D84C05">
              <w:t xml:space="preserve">OER </w:t>
            </w:r>
            <w:r w:rsidR="00310A1C" w:rsidRPr="00D84C05">
              <w:t>Purpose</w:t>
            </w:r>
            <w:r w:rsidR="003D1FA1" w:rsidRPr="00D84C05">
              <w:t xml:space="preserve"> </w:t>
            </w:r>
          </w:p>
          <w:p w:rsidR="002D1E73" w:rsidRPr="00D84C05" w:rsidRDefault="00B0237F" w:rsidP="00FB3E14">
            <w:pPr>
              <w:spacing w:after="120"/>
              <w:rPr>
                <w:rFonts w:eastAsia="Calibri"/>
                <w:b w:val="0"/>
              </w:rPr>
            </w:pPr>
            <w:r w:rsidRPr="00D84C05">
              <w:rPr>
                <w:b w:val="0"/>
              </w:rPr>
              <w:t>Why needed:</w:t>
            </w:r>
            <w:r w:rsidRPr="00D84C05">
              <w:t xml:space="preserve"> </w:t>
            </w:r>
            <w:r w:rsidR="006B5FB2" w:rsidRPr="00D84C05">
              <w:rPr>
                <w:rFonts w:eastAsia="Calibri"/>
                <w:b w:val="0"/>
              </w:rPr>
              <w:t xml:space="preserve">The college or </w:t>
            </w:r>
            <w:r w:rsidR="006276FA" w:rsidRPr="00D84C05">
              <w:rPr>
                <w:rFonts w:eastAsia="Calibri"/>
                <w:b w:val="0"/>
              </w:rPr>
              <w:t>university community</w:t>
            </w:r>
            <w:r w:rsidR="00836CB2" w:rsidRPr="00D84C05">
              <w:rPr>
                <w:rFonts w:eastAsia="Calibri"/>
                <w:b w:val="0"/>
              </w:rPr>
              <w:t xml:space="preserve"> needs to know</w:t>
            </w:r>
            <w:r w:rsidR="006276FA" w:rsidRPr="00D84C05">
              <w:rPr>
                <w:rFonts w:eastAsia="Calibri"/>
                <w:b w:val="0"/>
              </w:rPr>
              <w:t xml:space="preserve"> why </w:t>
            </w:r>
            <w:r w:rsidR="000547EE" w:rsidRPr="00D84C05">
              <w:rPr>
                <w:rFonts w:eastAsia="Calibri"/>
                <w:b w:val="0"/>
              </w:rPr>
              <w:t>OER</w:t>
            </w:r>
            <w:r w:rsidR="006276FA" w:rsidRPr="00D84C05">
              <w:rPr>
                <w:rFonts w:eastAsia="Calibri"/>
                <w:b w:val="0"/>
              </w:rPr>
              <w:t xml:space="preserve"> is important and how it </w:t>
            </w:r>
            <w:r w:rsidR="00AE3677" w:rsidRPr="00D84C05">
              <w:rPr>
                <w:rFonts w:eastAsia="Calibri"/>
                <w:b w:val="0"/>
              </w:rPr>
              <w:t xml:space="preserve">aligns with </w:t>
            </w:r>
            <w:r w:rsidR="00D14E35" w:rsidRPr="00D84C05">
              <w:rPr>
                <w:rFonts w:eastAsia="Calibri"/>
                <w:b w:val="0"/>
              </w:rPr>
              <w:t xml:space="preserve">the </w:t>
            </w:r>
            <w:r w:rsidR="00AE3677" w:rsidRPr="00D84C05">
              <w:rPr>
                <w:rFonts w:eastAsia="Calibri"/>
                <w:b w:val="0"/>
              </w:rPr>
              <w:t xml:space="preserve">college or university </w:t>
            </w:r>
            <w:r w:rsidR="00D14E35" w:rsidRPr="00D84C05">
              <w:rPr>
                <w:rFonts w:eastAsia="Calibri"/>
                <w:b w:val="0"/>
              </w:rPr>
              <w:t>vision and m</w:t>
            </w:r>
            <w:r w:rsidR="00AE3677" w:rsidRPr="00D84C05">
              <w:rPr>
                <w:rFonts w:eastAsia="Calibri"/>
                <w:b w:val="0"/>
              </w:rPr>
              <w:t>i</w:t>
            </w:r>
            <w:r w:rsidR="00D14E35" w:rsidRPr="00D84C05">
              <w:rPr>
                <w:rFonts w:eastAsia="Calibri"/>
                <w:b w:val="0"/>
              </w:rPr>
              <w:t>s</w:t>
            </w:r>
            <w:r w:rsidR="00AE3677" w:rsidRPr="00D84C05">
              <w:rPr>
                <w:rFonts w:eastAsia="Calibri"/>
                <w:b w:val="0"/>
              </w:rPr>
              <w:t xml:space="preserve">sion. </w:t>
            </w:r>
            <w:r w:rsidR="00CD4394" w:rsidRPr="00D84C05">
              <w:rPr>
                <w:rFonts w:eastAsia="Calibri"/>
                <w:b w:val="0"/>
              </w:rPr>
              <w:t>An OER Policy begins with a</w:t>
            </w:r>
            <w:r w:rsidR="007A1FE6" w:rsidRPr="00D84C05">
              <w:rPr>
                <w:rFonts w:eastAsia="Calibri"/>
                <w:b w:val="0"/>
              </w:rPr>
              <w:t xml:space="preserve"> clearly stat</w:t>
            </w:r>
            <w:r w:rsidR="00CD4394" w:rsidRPr="00D84C05">
              <w:rPr>
                <w:rFonts w:eastAsia="Calibri"/>
                <w:b w:val="0"/>
              </w:rPr>
              <w:t>ed and shared purpose</w:t>
            </w:r>
            <w:r w:rsidR="007A1FE6" w:rsidRPr="00D84C05">
              <w:rPr>
                <w:rFonts w:eastAsia="Calibri"/>
                <w:b w:val="0"/>
              </w:rPr>
              <w:t>.</w:t>
            </w:r>
            <w:r w:rsidR="003D1FA1" w:rsidRPr="00D84C05">
              <w:rPr>
                <w:rFonts w:eastAsia="Calibri"/>
                <w:b w:val="0"/>
              </w:rPr>
              <w:t xml:space="preserve"> </w:t>
            </w:r>
          </w:p>
        </w:tc>
      </w:tr>
      <w:tr w:rsidR="000A6AA2" w:rsidRPr="00D84C05" w:rsidTr="000A6AA2">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558" w:type="dxa"/>
            <w:tcBorders>
              <w:right w:val="single" w:sz="2" w:space="0" w:color="4F81BD" w:themeColor="accent1"/>
            </w:tcBorders>
          </w:tcPr>
          <w:p w:rsidR="000A6AA2" w:rsidRPr="00D84C05" w:rsidRDefault="000A6AA2" w:rsidP="00FB3E14">
            <w:pPr>
              <w:tabs>
                <w:tab w:val="left" w:pos="360"/>
              </w:tabs>
              <w:spacing w:after="120"/>
              <w:ind w:left="360" w:hanging="360"/>
              <w:rPr>
                <w:b w:val="0"/>
              </w:rPr>
            </w:pPr>
            <w:r w:rsidRPr="00D84C05">
              <w:rPr>
                <w:b w:val="0"/>
                <w:u w:val="single"/>
              </w:rPr>
              <w:t>Sample Purpose Statement</w:t>
            </w:r>
            <w:r w:rsidR="00893DC9" w:rsidRPr="00D84C05">
              <w:rPr>
                <w:b w:val="0"/>
                <w:u w:val="single"/>
              </w:rPr>
              <w:t>s</w:t>
            </w:r>
            <w:r w:rsidRPr="00D84C05">
              <w:rPr>
                <w:b w:val="0"/>
              </w:rPr>
              <w:t>:</w:t>
            </w:r>
          </w:p>
          <w:p w:rsidR="00893DC9" w:rsidRPr="00D84C05" w:rsidRDefault="000A6AA2" w:rsidP="00FB3E14">
            <w:pPr>
              <w:tabs>
                <w:tab w:val="left" w:pos="345"/>
              </w:tabs>
              <w:spacing w:after="120"/>
              <w:ind w:left="360" w:hanging="360"/>
              <w:rPr>
                <w:b w:val="0"/>
                <w:color w:val="0000FF" w:themeColor="hyperlink"/>
                <w:u w:val="single"/>
              </w:rPr>
            </w:pPr>
            <w:r w:rsidRPr="00D84C05">
              <w:rPr>
                <w:rFonts w:ascii="Segoe UI Symbol" w:hAnsi="Segoe UI Symbol" w:cs="Segoe UI Symbol"/>
                <w:b w:val="0"/>
              </w:rPr>
              <w:t>☐</w:t>
            </w:r>
            <w:r w:rsidRPr="00D84C05">
              <w:rPr>
                <w:b w:val="0"/>
              </w:rPr>
              <w:t xml:space="preserve"> </w:t>
            </w:r>
            <w:r w:rsidRPr="00D84C05">
              <w:rPr>
                <w:b w:val="0"/>
              </w:rPr>
              <w:tab/>
              <w:t>The purpose of this OER Policy is to: guide the development and review of OER materials prior to sharing them on a worldwide scale, clarify publication rights and licensing issues, outline policies regarding the use of required infrastructure and other support services, identify human and other resources to support faculty in developing OER for teaching and learning, and define collaborations within and without the university a</w:t>
            </w:r>
            <w:r w:rsidR="0003375E" w:rsidRPr="00D84C05">
              <w:rPr>
                <w:b w:val="0"/>
              </w:rPr>
              <w:t xml:space="preserve">nd the intent to allow access. </w:t>
            </w:r>
            <w:hyperlink r:id="rId9" w:history="1">
              <w:r w:rsidR="00144C39" w:rsidRPr="00D84C05">
                <w:rPr>
                  <w:rStyle w:val="Hyperlink"/>
                  <w:b w:val="0"/>
                </w:rPr>
                <w:t>Kwame Nkrumah University of Science and Technology (KNUST)</w:t>
              </w:r>
            </w:hyperlink>
            <w:r w:rsidR="00144C39" w:rsidRPr="00D84C05">
              <w:rPr>
                <w:rStyle w:val="Hyperlink"/>
                <w:b w:val="0"/>
              </w:rPr>
              <w:t xml:space="preserve"> Policy for Development Use of Open Educational Resources (OER)</w:t>
            </w:r>
          </w:p>
          <w:p w:rsidR="00125DE5" w:rsidRPr="00D84C05" w:rsidRDefault="00125DE5" w:rsidP="00FB3E14">
            <w:pPr>
              <w:tabs>
                <w:tab w:val="left" w:pos="360"/>
              </w:tabs>
              <w:spacing w:after="120"/>
              <w:ind w:left="360" w:hanging="360"/>
              <w:rPr>
                <w:b w:val="0"/>
                <w:color w:val="0000FF" w:themeColor="hyperlink"/>
                <w:u w:val="single"/>
              </w:rPr>
            </w:pPr>
            <w:r w:rsidRPr="00D84C05">
              <w:rPr>
                <w:rFonts w:ascii="Segoe UI Symbol" w:hAnsi="Segoe UI Symbol" w:cs="Segoe UI Symbol"/>
                <w:b w:val="0"/>
              </w:rPr>
              <w:t>☐</w:t>
            </w:r>
            <w:r w:rsidRPr="00D84C05">
              <w:rPr>
                <w:b w:val="0"/>
              </w:rPr>
              <w:tab/>
              <w:t xml:space="preserve">The African Virtual University’s (AVU) Open Education Resources repository, OER@AVU, is an opportunity for African educators to share open educational resources with each other, and the world. High quality resources can serve to inspire teachers, be directly used by students, and be improved upon, or localized by others. The AVU has seeded the repository with 219 high-quality modules, written by educators from many countries in Africa, but the repository depends on your contributions and participation. (The African Virtual University’s Open Education Resources (OER) Policy. </w:t>
            </w:r>
            <w:hyperlink r:id="rId10" w:history="1">
              <w:r w:rsidRPr="00D84C05">
                <w:rPr>
                  <w:rStyle w:val="Hyperlink"/>
                  <w:b w:val="0"/>
                </w:rPr>
                <w:t>The African Virtual University</w:t>
              </w:r>
            </w:hyperlink>
            <w:r w:rsidRPr="00D84C05">
              <w:rPr>
                <w:rStyle w:val="Hyperlink"/>
              </w:rPr>
              <w:t xml:space="preserve"> </w:t>
            </w:r>
            <w:r w:rsidRPr="00D84C05">
              <w:rPr>
                <w:rStyle w:val="Hyperlink"/>
                <w:b w:val="0"/>
              </w:rPr>
              <w:t xml:space="preserve">Open Educational Resources (OER) Policy </w:t>
            </w:r>
          </w:p>
          <w:p w:rsidR="00125DE5" w:rsidRPr="00D84C05" w:rsidRDefault="00125DE5" w:rsidP="00FB3E14">
            <w:pPr>
              <w:pStyle w:val="Default"/>
              <w:tabs>
                <w:tab w:val="left" w:pos="360"/>
              </w:tabs>
              <w:spacing w:after="120"/>
              <w:ind w:left="360" w:hanging="360"/>
              <w:rPr>
                <w:color w:val="0000FF" w:themeColor="hyperlink"/>
                <w:sz w:val="22"/>
                <w:szCs w:val="22"/>
                <w:u w:val="single"/>
              </w:rPr>
            </w:pPr>
            <w:r w:rsidRPr="00D84C05">
              <w:rPr>
                <w:rFonts w:ascii="Segoe UI Symbol" w:hAnsi="Segoe UI Symbol" w:cs="Segoe UI Symbol"/>
                <w:b w:val="0"/>
                <w:sz w:val="22"/>
                <w:szCs w:val="22"/>
              </w:rPr>
              <w:t>☐</w:t>
            </w:r>
            <w:r w:rsidRPr="00D84C05">
              <w:rPr>
                <w:b w:val="0"/>
                <w:sz w:val="22"/>
                <w:szCs w:val="22"/>
              </w:rPr>
              <w:t xml:space="preserve"> </w:t>
            </w:r>
            <w:r w:rsidRPr="00D84C05">
              <w:rPr>
                <w:b w:val="0"/>
                <w:sz w:val="22"/>
                <w:szCs w:val="22"/>
              </w:rPr>
              <w:tab/>
              <w:t>This policy provides guidance to faculty in achieving the following outcomes through the utilization of Open Educational Resources (OER) at Tidewater Community College: improve student success through increased access and affordability, and improve teaching efficiency and effectiveness through the ability to focus, analyze, augment, and evolve course materials directly aligned to course learning outcomes. Faculty will be supported in their use of OER to achieve one or both of the stated outcomes.</w:t>
            </w:r>
            <w:r w:rsidR="0003375E" w:rsidRPr="00D84C05">
              <w:rPr>
                <w:b w:val="0"/>
                <w:sz w:val="22"/>
                <w:szCs w:val="22"/>
              </w:rPr>
              <w:t xml:space="preserve"> </w:t>
            </w:r>
            <w:hyperlink r:id="rId11" w:history="1">
              <w:r w:rsidRPr="00D84C05">
                <w:rPr>
                  <w:rStyle w:val="Hyperlink"/>
                  <w:b w:val="0"/>
                  <w:sz w:val="22"/>
                  <w:szCs w:val="22"/>
                </w:rPr>
                <w:t>Tidewater Community College Policy 2108-Use of Open Educational Resources</w:t>
              </w:r>
            </w:hyperlink>
          </w:p>
          <w:p w:rsidR="000A6AA2" w:rsidRPr="00D84C05" w:rsidRDefault="000A6AA2" w:rsidP="00FB3E14">
            <w:pPr>
              <w:pStyle w:val="Default"/>
              <w:tabs>
                <w:tab w:val="left" w:pos="360"/>
              </w:tabs>
              <w:spacing w:after="120"/>
              <w:ind w:left="360" w:hanging="360"/>
              <w:rPr>
                <w:rStyle w:val="Hyperlink"/>
                <w:sz w:val="22"/>
                <w:szCs w:val="22"/>
              </w:rPr>
            </w:pPr>
            <w:r w:rsidRPr="00D84C05">
              <w:rPr>
                <w:rFonts w:ascii="Segoe UI Symbol" w:hAnsi="Segoe UI Symbol" w:cs="Segoe UI Symbol"/>
                <w:b w:val="0"/>
                <w:sz w:val="22"/>
                <w:szCs w:val="22"/>
              </w:rPr>
              <w:t>☐</w:t>
            </w:r>
            <w:r w:rsidRPr="00D84C05">
              <w:rPr>
                <w:b w:val="0"/>
                <w:sz w:val="22"/>
                <w:szCs w:val="22"/>
              </w:rPr>
              <w:t xml:space="preserve"> </w:t>
            </w:r>
            <w:r w:rsidRPr="00D84C05">
              <w:rPr>
                <w:b w:val="0"/>
                <w:sz w:val="22"/>
                <w:szCs w:val="22"/>
              </w:rPr>
              <w:tab/>
            </w:r>
            <w:r w:rsidR="0005497C" w:rsidRPr="00D84C05">
              <w:rPr>
                <w:b w:val="0"/>
                <w:sz w:val="22"/>
                <w:szCs w:val="22"/>
              </w:rPr>
              <w:t>This policy outlines the University’s position on Open Educational Resources (OER) and provides guidelines for practice in learning and teaching. The University encourages staff and students to use, create, and publish OER to enhance the quality of the student experience, enhance the provision of learning opportunities for all, and improve teaching practices. It also recognises that use, c</w:t>
            </w:r>
            <w:r w:rsidR="00056512">
              <w:rPr>
                <w:b w:val="0"/>
                <w:sz w:val="22"/>
                <w:szCs w:val="22"/>
              </w:rPr>
              <w:t>reation, and publication of OER</w:t>
            </w:r>
            <w:r w:rsidR="0005497C" w:rsidRPr="00D84C05">
              <w:rPr>
                <w:b w:val="0"/>
                <w:sz w:val="22"/>
                <w:szCs w:val="22"/>
              </w:rPr>
              <w:t xml:space="preserve"> are consistent with the University’s reputation, values, and mission to </w:t>
            </w:r>
            <w:r w:rsidR="0005497C" w:rsidRPr="00D84C05">
              <w:rPr>
                <w:b w:val="0"/>
                <w:i/>
                <w:iCs/>
                <w:sz w:val="22"/>
                <w:szCs w:val="22"/>
              </w:rPr>
              <w:t>“make a significant, sustainable and socially responsible contribution to Scotland, the UK and the world, promoting health and economic and cultural wellbeing”.</w:t>
            </w:r>
            <w:r w:rsidR="0003375E" w:rsidRPr="00D84C05">
              <w:rPr>
                <w:b w:val="0"/>
                <w:iCs/>
                <w:sz w:val="22"/>
                <w:szCs w:val="22"/>
              </w:rPr>
              <w:t xml:space="preserve"> </w:t>
            </w:r>
            <w:hyperlink r:id="rId12" w:history="1">
              <w:r w:rsidR="00144C39" w:rsidRPr="00D84C05">
                <w:rPr>
                  <w:rStyle w:val="Hyperlink"/>
                  <w:b w:val="0"/>
                  <w:sz w:val="22"/>
                  <w:szCs w:val="22"/>
                </w:rPr>
                <w:t>The University of Edinburgh</w:t>
              </w:r>
            </w:hyperlink>
            <w:r w:rsidR="00144C39" w:rsidRPr="00D84C05">
              <w:rPr>
                <w:rStyle w:val="Hyperlink"/>
                <w:sz w:val="22"/>
                <w:szCs w:val="22"/>
              </w:rPr>
              <w:t xml:space="preserve"> </w:t>
            </w:r>
            <w:r w:rsidR="00144C39" w:rsidRPr="00D84C05">
              <w:rPr>
                <w:rStyle w:val="Hyperlink"/>
                <w:b w:val="0"/>
                <w:sz w:val="22"/>
                <w:szCs w:val="22"/>
              </w:rPr>
              <w:t>Open Educational Resources Policy</w:t>
            </w:r>
            <w:r w:rsidR="00144C39" w:rsidRPr="00D84C05">
              <w:rPr>
                <w:rStyle w:val="Hyperlink"/>
                <w:sz w:val="22"/>
                <w:szCs w:val="22"/>
              </w:rPr>
              <w:t xml:space="preserve"> </w:t>
            </w:r>
          </w:p>
          <w:p w:rsidR="0005497C" w:rsidRPr="00D84C05" w:rsidRDefault="000A6AA2" w:rsidP="00FB3E14">
            <w:pPr>
              <w:spacing w:after="120"/>
              <w:rPr>
                <w:b w:val="0"/>
              </w:rPr>
            </w:pPr>
            <w:r w:rsidRPr="00D84C05">
              <w:rPr>
                <w:b w:val="0"/>
              </w:rPr>
              <w:t>Other purpose</w:t>
            </w:r>
            <w:r w:rsidR="00980E48" w:rsidRPr="00D84C05">
              <w:rPr>
                <w:b w:val="0"/>
              </w:rPr>
              <w:t>s</w:t>
            </w:r>
            <w:r w:rsidRPr="00D84C05">
              <w:rPr>
                <w:b w:val="0"/>
              </w:rPr>
              <w:t xml:space="preserve"> may include, for example: improving student access, success, and completion; addressing college or university affordability;</w:t>
            </w:r>
            <w:r w:rsidR="00531E44" w:rsidRPr="00D84C05">
              <w:rPr>
                <w:b w:val="0"/>
              </w:rPr>
              <w:t xml:space="preserve"> </w:t>
            </w:r>
            <w:r w:rsidRPr="00D84C05">
              <w:rPr>
                <w:b w:val="0"/>
              </w:rPr>
              <w:t>promoting innovation in teaching and learning; transforming the ac</w:t>
            </w:r>
            <w:r w:rsidR="0091733A">
              <w:rPr>
                <w:b w:val="0"/>
              </w:rPr>
              <w:t xml:space="preserve">ademic culture to a culture of </w:t>
            </w:r>
            <w:r w:rsidR="00597729">
              <w:rPr>
                <w:b w:val="0"/>
              </w:rPr>
              <w:t>‘</w:t>
            </w:r>
            <w:r w:rsidR="0091733A">
              <w:rPr>
                <w:b w:val="0"/>
              </w:rPr>
              <w:t>o</w:t>
            </w:r>
            <w:r w:rsidRPr="00D84C05">
              <w:rPr>
                <w:b w:val="0"/>
              </w:rPr>
              <w:t>penness</w:t>
            </w:r>
            <w:r w:rsidR="00597729">
              <w:rPr>
                <w:b w:val="0"/>
              </w:rPr>
              <w:t>’</w:t>
            </w:r>
            <w:r w:rsidRPr="00D84C05">
              <w:rPr>
                <w:b w:val="0"/>
              </w:rPr>
              <w:t>; improving quality assurance of or claim</w:t>
            </w:r>
            <w:r w:rsidR="0091733A">
              <w:rPr>
                <w:b w:val="0"/>
              </w:rPr>
              <w:t>ing</w:t>
            </w:r>
            <w:r w:rsidRPr="00D84C05">
              <w:rPr>
                <w:b w:val="0"/>
              </w:rPr>
              <w:t xml:space="preserve"> control over instructional resources; providing students more cost effective options; </w:t>
            </w:r>
            <w:r w:rsidRPr="00D84C05">
              <w:rPr>
                <w:b w:val="0"/>
              </w:rPr>
              <w:lastRenderedPageBreak/>
              <w:t>stewardship.</w:t>
            </w:r>
          </w:p>
        </w:tc>
      </w:tr>
      <w:tr w:rsidR="0052257C" w:rsidRPr="00D84C05" w:rsidTr="002B6C9F">
        <w:tc>
          <w:tcPr>
            <w:cnfStyle w:val="001000000000" w:firstRow="0" w:lastRow="0" w:firstColumn="1" w:lastColumn="0" w:oddVBand="0" w:evenVBand="0" w:oddHBand="0" w:evenHBand="0" w:firstRowFirstColumn="0" w:firstRowLastColumn="0" w:lastRowFirstColumn="0" w:lastRowLastColumn="0"/>
            <w:tcW w:w="9576" w:type="dxa"/>
            <w:gridSpan w:val="2"/>
          </w:tcPr>
          <w:p w:rsidR="00EC2BEA" w:rsidRPr="00D84C05" w:rsidRDefault="0052257C" w:rsidP="00FB3E14">
            <w:pPr>
              <w:spacing w:after="120"/>
              <w:rPr>
                <w:b w:val="0"/>
              </w:rPr>
            </w:pPr>
            <w:r w:rsidRPr="00D84C05">
              <w:rPr>
                <w:b w:val="0"/>
                <w:u w:val="single"/>
              </w:rPr>
              <w:lastRenderedPageBreak/>
              <w:t>Action Checklist</w:t>
            </w:r>
            <w:r w:rsidRPr="00D84C05">
              <w:rPr>
                <w:b w:val="0"/>
              </w:rPr>
              <w:t>:</w:t>
            </w:r>
          </w:p>
          <w:p w:rsidR="007B2E92" w:rsidRPr="00D84C05" w:rsidRDefault="007B2E92"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 xml:space="preserve">Review your college/university vision and mission and how </w:t>
            </w:r>
            <w:r w:rsidR="00056512">
              <w:rPr>
                <w:rFonts w:ascii="Arial" w:hAnsi="Arial" w:cs="Arial"/>
                <w:b w:val="0"/>
              </w:rPr>
              <w:t>OER aligns with it, and how the mission could be strengthened with OER.</w:t>
            </w:r>
          </w:p>
          <w:p w:rsidR="006E4156" w:rsidRPr="00D84C05" w:rsidRDefault="006E4156"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 xml:space="preserve">Evaluate the extent of faculty use of and interest in OER. (Babson Survey Research Group, Open Educational Resources in U.S. Higher Education, 2014 </w:t>
            </w:r>
            <w:hyperlink r:id="rId13" w:history="1">
              <w:r w:rsidRPr="00D84C05">
                <w:rPr>
                  <w:rStyle w:val="Hyperlink"/>
                  <w:rFonts w:ascii="Arial" w:hAnsi="Arial" w:cs="Arial"/>
                  <w:b w:val="0"/>
                </w:rPr>
                <w:t>http://www.onlinelearningsurvey.com/</w:t>
              </w:r>
            </w:hyperlink>
            <w:r w:rsidRPr="00D84C05">
              <w:rPr>
                <w:rFonts w:ascii="Arial" w:hAnsi="Arial" w:cs="Arial"/>
                <w:b w:val="0"/>
              </w:rPr>
              <w:t>)</w:t>
            </w:r>
          </w:p>
          <w:p w:rsidR="00EC2BEA" w:rsidRPr="00D84C05" w:rsidRDefault="00AC6393"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Identify with the stakehold</w:t>
            </w:r>
            <w:r w:rsidR="00C47120" w:rsidRPr="00D84C05">
              <w:rPr>
                <w:rFonts w:ascii="Arial" w:hAnsi="Arial" w:cs="Arial"/>
                <w:b w:val="0"/>
              </w:rPr>
              <w:t>ers the purpose and objectives</w:t>
            </w:r>
            <w:r w:rsidRPr="00D84C05">
              <w:rPr>
                <w:rFonts w:ascii="Arial" w:hAnsi="Arial" w:cs="Arial"/>
                <w:b w:val="0"/>
              </w:rPr>
              <w:t xml:space="preserve"> to be achieved in your OER initiative.</w:t>
            </w:r>
            <w:r w:rsidR="003D1FA1" w:rsidRPr="00D84C05">
              <w:rPr>
                <w:rFonts w:ascii="Arial" w:hAnsi="Arial" w:cs="Arial"/>
                <w:b w:val="0"/>
              </w:rPr>
              <w:t xml:space="preserve"> </w:t>
            </w:r>
          </w:p>
          <w:p w:rsidR="00191774" w:rsidRPr="00D84C05" w:rsidRDefault="00FC5057"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 xml:space="preserve">Develop a plan to raise OER awareness with the college or university community. </w:t>
            </w:r>
          </w:p>
        </w:tc>
      </w:tr>
    </w:tbl>
    <w:p w:rsidR="006E6CF5" w:rsidRPr="00D84C05" w:rsidRDefault="006E6CF5" w:rsidP="00FB3E14">
      <w:pPr>
        <w:pStyle w:val="Normal1"/>
        <w:spacing w:after="120" w:line="240" w:lineRule="auto"/>
        <w:rPr>
          <w:b/>
        </w:rPr>
      </w:pPr>
    </w:p>
    <w:tbl>
      <w:tblPr>
        <w:tblStyle w:val="ListTable4-Accent1"/>
        <w:tblW w:w="0" w:type="auto"/>
        <w:tblLayout w:type="fixed"/>
        <w:tblLook w:val="04A0" w:firstRow="1" w:lastRow="0" w:firstColumn="1" w:lastColumn="0" w:noHBand="0" w:noVBand="1"/>
      </w:tblPr>
      <w:tblGrid>
        <w:gridCol w:w="9558"/>
        <w:gridCol w:w="18"/>
      </w:tblGrid>
      <w:tr w:rsidR="00893DC9" w:rsidRPr="00D84C05" w:rsidTr="00893DC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576" w:type="dxa"/>
            <w:gridSpan w:val="2"/>
          </w:tcPr>
          <w:p w:rsidR="00893DC9" w:rsidRPr="00D84C05" w:rsidRDefault="00893DC9" w:rsidP="00FB3E14">
            <w:pPr>
              <w:spacing w:after="120"/>
              <w:rPr>
                <w:b w:val="0"/>
              </w:rPr>
            </w:pPr>
            <w:r w:rsidRPr="00D84C05">
              <w:rPr>
                <w:rFonts w:ascii="Segoe UI Symbol" w:hAnsi="Segoe UI Symbol" w:cs="Segoe UI Symbol"/>
                <w:b w:val="0"/>
              </w:rPr>
              <w:t>☐</w:t>
            </w:r>
            <w:r w:rsidRPr="00D84C05">
              <w:rPr>
                <w:b w:val="0"/>
              </w:rPr>
              <w:t xml:space="preserve"> </w:t>
            </w:r>
            <w:r w:rsidRPr="00D84C05">
              <w:t>OER Policy Statement</w:t>
            </w:r>
          </w:p>
          <w:p w:rsidR="00893DC9" w:rsidRPr="00D84C05" w:rsidRDefault="00B0237F" w:rsidP="009D6D28">
            <w:pPr>
              <w:spacing w:after="120"/>
              <w:rPr>
                <w:rFonts w:eastAsia="Calibri"/>
                <w:b w:val="0"/>
              </w:rPr>
            </w:pPr>
            <w:r w:rsidRPr="00D84C05">
              <w:rPr>
                <w:b w:val="0"/>
              </w:rPr>
              <w:t>Why needed:</w:t>
            </w:r>
            <w:r w:rsidRPr="00D84C05">
              <w:t xml:space="preserve"> </w:t>
            </w:r>
            <w:r w:rsidR="00AB5B24" w:rsidRPr="00D84C05">
              <w:rPr>
                <w:rFonts w:eastAsia="Calibri"/>
                <w:b w:val="0"/>
              </w:rPr>
              <w:t>An OER</w:t>
            </w:r>
            <w:r w:rsidR="008C3C0F">
              <w:rPr>
                <w:rFonts w:eastAsia="Calibri"/>
                <w:b w:val="0"/>
              </w:rPr>
              <w:t xml:space="preserve"> p</w:t>
            </w:r>
            <w:r w:rsidR="00893DC9" w:rsidRPr="00D84C05">
              <w:rPr>
                <w:rFonts w:eastAsia="Calibri"/>
                <w:b w:val="0"/>
              </w:rPr>
              <w:t xml:space="preserve">olicy </w:t>
            </w:r>
            <w:r w:rsidR="000F4578">
              <w:rPr>
                <w:rFonts w:eastAsia="Calibri"/>
                <w:b w:val="0"/>
              </w:rPr>
              <w:t xml:space="preserve">statement </w:t>
            </w:r>
            <w:r w:rsidR="00893DC9" w:rsidRPr="00D84C05">
              <w:rPr>
                <w:rFonts w:eastAsia="Calibri"/>
                <w:b w:val="0"/>
              </w:rPr>
              <w:t xml:space="preserve">stipulates compliance with local, national, and international laws, regulations, and standards. To improve the chances for a successful college or university OER </w:t>
            </w:r>
            <w:r w:rsidR="00F05452" w:rsidRPr="00D84C05">
              <w:rPr>
                <w:rFonts w:eastAsia="Calibri"/>
                <w:b w:val="0"/>
              </w:rPr>
              <w:t xml:space="preserve">program </w:t>
            </w:r>
            <w:r w:rsidR="00893DC9" w:rsidRPr="00D84C05">
              <w:rPr>
                <w:rFonts w:eastAsia="Calibri"/>
                <w:b w:val="0"/>
              </w:rPr>
              <w:t>initiative, it is essential that teaching faculty especially be engaged in writing the policy beginning with the purpose.</w:t>
            </w:r>
            <w:r w:rsidR="003D1FA1" w:rsidRPr="00D84C05">
              <w:rPr>
                <w:rFonts w:eastAsia="Calibri"/>
                <w:b w:val="0"/>
              </w:rPr>
              <w:t xml:space="preserve"> </w:t>
            </w:r>
          </w:p>
        </w:tc>
      </w:tr>
      <w:tr w:rsidR="00893DC9" w:rsidRPr="00D84C05" w:rsidTr="00893DC9">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558" w:type="dxa"/>
          </w:tcPr>
          <w:p w:rsidR="00893DC9" w:rsidRPr="00D84C05" w:rsidRDefault="00893DC9" w:rsidP="00FB3E14">
            <w:pPr>
              <w:tabs>
                <w:tab w:val="left" w:pos="360"/>
              </w:tabs>
              <w:spacing w:after="120"/>
              <w:ind w:left="360" w:hanging="360"/>
              <w:rPr>
                <w:b w:val="0"/>
              </w:rPr>
            </w:pPr>
            <w:r w:rsidRPr="00D84C05">
              <w:rPr>
                <w:b w:val="0"/>
                <w:u w:val="single"/>
              </w:rPr>
              <w:t>Sample Policy Statements</w:t>
            </w:r>
            <w:r w:rsidRPr="00D84C05">
              <w:rPr>
                <w:b w:val="0"/>
              </w:rPr>
              <w:t>:</w:t>
            </w:r>
          </w:p>
          <w:p w:rsidR="00120942" w:rsidRPr="00D84C05" w:rsidRDefault="00120942" w:rsidP="00FB3E14">
            <w:pPr>
              <w:tabs>
                <w:tab w:val="left" w:pos="360"/>
              </w:tabs>
              <w:autoSpaceDE w:val="0"/>
              <w:autoSpaceDN w:val="0"/>
              <w:adjustRightInd w:val="0"/>
              <w:spacing w:after="120"/>
              <w:ind w:left="360" w:hanging="360"/>
              <w:rPr>
                <w:color w:val="0000FF" w:themeColor="hyperlink"/>
                <w:u w:val="single"/>
              </w:rPr>
            </w:pPr>
            <w:r w:rsidRPr="00D84C05">
              <w:rPr>
                <w:rFonts w:ascii="Segoe UI Symbol" w:hAnsi="Segoe UI Symbol" w:cs="Segoe UI Symbol"/>
                <w:b w:val="0"/>
              </w:rPr>
              <w:t>☐</w:t>
            </w:r>
            <w:r w:rsidRPr="00D84C05">
              <w:rPr>
                <w:b w:val="0"/>
              </w:rPr>
              <w:tab/>
            </w:r>
            <w:r w:rsidRPr="00D84C05">
              <w:rPr>
                <w:b w:val="0"/>
                <w:lang w:val="en-US"/>
              </w:rPr>
              <w:t xml:space="preserve">All materials released on the OER@AVU site are covered under the Creative Commons Attribution-ShareAlike 3.0 Unported license (CC BY-SA). This license allows you to freely modify, rework and extend any of the material, and later distribute it under the following two conditions: You must provide attribution to the creator of the material, and you must license your derivative version under the same license (CC BY-SA). For specific legal terms, please see http://creativecommons.org/licenses/bysa/3.0/legalcode. If you contribute material to OER@AVU, you must be the owner of the material, and you must consent to releasing the material under the CC BY-SA license as part of the submission process. </w:t>
            </w:r>
            <w:hyperlink r:id="rId14" w:history="1">
              <w:r w:rsidRPr="00D84C05">
                <w:rPr>
                  <w:rStyle w:val="Hyperlink"/>
                  <w:b w:val="0"/>
                </w:rPr>
                <w:t>The African Virtual University</w:t>
              </w:r>
            </w:hyperlink>
          </w:p>
          <w:p w:rsidR="00893DC9" w:rsidRPr="00D84C05" w:rsidRDefault="00893DC9" w:rsidP="00FB3E14">
            <w:pPr>
              <w:pStyle w:val="Default"/>
              <w:tabs>
                <w:tab w:val="left" w:pos="360"/>
              </w:tabs>
              <w:spacing w:after="120"/>
              <w:ind w:left="360" w:hanging="360"/>
              <w:rPr>
                <w:b w:val="0"/>
                <w:sz w:val="22"/>
                <w:szCs w:val="22"/>
              </w:rPr>
            </w:pPr>
            <w:r w:rsidRPr="00D84C05">
              <w:rPr>
                <w:rFonts w:ascii="Segoe UI Symbol" w:hAnsi="Segoe UI Symbol" w:cs="Segoe UI Symbol"/>
                <w:b w:val="0"/>
                <w:sz w:val="22"/>
                <w:szCs w:val="22"/>
              </w:rPr>
              <w:t>☐</w:t>
            </w:r>
            <w:r w:rsidRPr="00D84C05">
              <w:rPr>
                <w:b w:val="0"/>
                <w:sz w:val="22"/>
                <w:szCs w:val="22"/>
              </w:rPr>
              <w:t xml:space="preserve"> </w:t>
            </w:r>
            <w:r w:rsidRPr="00D84C05">
              <w:rPr>
                <w:b w:val="0"/>
                <w:sz w:val="22"/>
                <w:szCs w:val="22"/>
              </w:rPr>
              <w:tab/>
              <w:t xml:space="preserve">Tidewater Community College (TCC) shall make use of OER materials in accordance with the provisions of </w:t>
            </w:r>
            <w:r w:rsidRPr="00D84C05">
              <w:rPr>
                <w:b w:val="0"/>
                <w:color w:val="auto"/>
                <w:sz w:val="22"/>
                <w:szCs w:val="22"/>
              </w:rPr>
              <w:t xml:space="preserve">Section 12 </w:t>
            </w:r>
            <w:r w:rsidRPr="00D84C05">
              <w:rPr>
                <w:b w:val="0"/>
                <w:sz w:val="22"/>
                <w:szCs w:val="22"/>
              </w:rPr>
              <w:t xml:space="preserve">(Intellectual Property) of the Virginia Community College System Policy Manual; the Creative Commons licensing standards; the Digital Millennium Copyright Act of 1998; applicable state and federal copyright laws; accepted best practices of the OER community; and college policies and academic standards. </w:t>
            </w:r>
          </w:p>
          <w:p w:rsidR="00893DC9" w:rsidRPr="00D84C05" w:rsidRDefault="00893DC9" w:rsidP="00FB3E14">
            <w:pPr>
              <w:tabs>
                <w:tab w:val="left" w:pos="360"/>
              </w:tabs>
              <w:autoSpaceDE w:val="0"/>
              <w:autoSpaceDN w:val="0"/>
              <w:adjustRightInd w:val="0"/>
              <w:spacing w:after="120"/>
              <w:ind w:left="360" w:hanging="360"/>
              <w:rPr>
                <w:b w:val="0"/>
                <w:lang w:val="en-US"/>
              </w:rPr>
            </w:pPr>
            <w:r w:rsidRPr="00D84C05">
              <w:rPr>
                <w:b w:val="0"/>
                <w:lang w:val="en-US"/>
              </w:rPr>
              <w:tab/>
              <w:t xml:space="preserve">Faculty who incorporate OER materials into their courses shall assume all responsibility for maintaining the integrity of the course content as related to copyright and scholarly merit. </w:t>
            </w:r>
          </w:p>
          <w:p w:rsidR="00893DC9" w:rsidRPr="00D84C05" w:rsidRDefault="00893DC9" w:rsidP="00FB3E14">
            <w:pPr>
              <w:tabs>
                <w:tab w:val="left" w:pos="360"/>
              </w:tabs>
              <w:autoSpaceDE w:val="0"/>
              <w:autoSpaceDN w:val="0"/>
              <w:adjustRightInd w:val="0"/>
              <w:spacing w:after="120"/>
              <w:ind w:left="360" w:hanging="360"/>
              <w:rPr>
                <w:rStyle w:val="Hyperlink"/>
              </w:rPr>
            </w:pPr>
            <w:r w:rsidRPr="00D84C05">
              <w:rPr>
                <w:b w:val="0"/>
                <w:lang w:val="en-US"/>
              </w:rPr>
              <w:tab/>
            </w:r>
            <w:r w:rsidRPr="00D84C05">
              <w:rPr>
                <w:b w:val="0"/>
                <w:bCs w:val="0"/>
                <w:lang w:val="en-US"/>
              </w:rPr>
              <w:t xml:space="preserve">In order for a course to carry a ‘Z’ designation within TCC’s Student Information System, faculty must follow the procedures contained in this policy. Faculty who adopt OER content are strongly encouraged but not required to meet ‘Z’ standards. </w:t>
            </w:r>
            <w:hyperlink r:id="rId15" w:history="1">
              <w:r w:rsidRPr="00D84C05">
                <w:rPr>
                  <w:rStyle w:val="Hyperlink"/>
                  <w:b w:val="0"/>
                </w:rPr>
                <w:t>Tidewater Community College Policy 2108-Use of Open Educational Resources</w:t>
              </w:r>
            </w:hyperlink>
          </w:p>
          <w:p w:rsidR="00120942" w:rsidRPr="00D84C05" w:rsidRDefault="00893DC9" w:rsidP="00FB3E14">
            <w:pPr>
              <w:tabs>
                <w:tab w:val="left" w:pos="360"/>
              </w:tabs>
              <w:autoSpaceDE w:val="0"/>
              <w:autoSpaceDN w:val="0"/>
              <w:adjustRightInd w:val="0"/>
              <w:spacing w:after="120"/>
              <w:ind w:left="360" w:hanging="360"/>
              <w:rPr>
                <w:b w:val="0"/>
              </w:rPr>
            </w:pPr>
            <w:r w:rsidRPr="00D84C05">
              <w:rPr>
                <w:rFonts w:ascii="Segoe UI Symbol" w:hAnsi="Segoe UI Symbol" w:cs="Segoe UI Symbol"/>
                <w:b w:val="0"/>
              </w:rPr>
              <w:t>☐</w:t>
            </w:r>
            <w:r w:rsidRPr="00D84C05">
              <w:rPr>
                <w:b w:val="0"/>
              </w:rPr>
              <w:tab/>
            </w:r>
            <w:r w:rsidR="00120942" w:rsidRPr="00D84C05">
              <w:rPr>
                <w:b w:val="0"/>
              </w:rPr>
              <w:t>The Policy provides background, University position and guidance for use of OER in learning and teaching. This policy applies to all students and staff in the University and is overseen by the Senate Learning and Teaching Committee.</w:t>
            </w:r>
            <w:r w:rsidR="00120942" w:rsidRPr="00D84C05">
              <w:t xml:space="preserve"> </w:t>
            </w:r>
          </w:p>
          <w:p w:rsidR="00893DC9" w:rsidRPr="00D84C05" w:rsidRDefault="00120942" w:rsidP="00FB3E14">
            <w:pPr>
              <w:tabs>
                <w:tab w:val="left" w:pos="360"/>
              </w:tabs>
              <w:autoSpaceDE w:val="0"/>
              <w:autoSpaceDN w:val="0"/>
              <w:adjustRightInd w:val="0"/>
              <w:spacing w:after="120"/>
              <w:ind w:left="360" w:hanging="360"/>
              <w:rPr>
                <w:b w:val="0"/>
                <w:i/>
                <w:iCs/>
                <w:color w:val="auto"/>
              </w:rPr>
            </w:pPr>
            <w:r w:rsidRPr="00D84C05">
              <w:tab/>
            </w:r>
            <w:r w:rsidR="00893DC9" w:rsidRPr="00D84C05">
              <w:rPr>
                <w:b w:val="0"/>
                <w:color w:val="auto"/>
              </w:rPr>
              <w:t xml:space="preserve">Staff and students at the University of Edinburgh may wish to use OER to enhance learning and teaching whilst contributing to </w:t>
            </w:r>
            <w:r w:rsidR="00893DC9" w:rsidRPr="00D84C05">
              <w:rPr>
                <w:b w:val="0"/>
                <w:i/>
                <w:iCs/>
                <w:color w:val="auto"/>
              </w:rPr>
              <w:t xml:space="preserve">“a vast pool of educational resources on the Internet, open and free for all to use … creating a world where each an every person on earth can </w:t>
            </w:r>
            <w:r w:rsidR="00893DC9" w:rsidRPr="00D84C05">
              <w:rPr>
                <w:b w:val="0"/>
                <w:i/>
                <w:iCs/>
                <w:color w:val="auto"/>
              </w:rPr>
              <w:lastRenderedPageBreak/>
              <w:t>access and contribute to the sum of all human knowledge”.</w:t>
            </w:r>
          </w:p>
          <w:p w:rsidR="00893DC9" w:rsidRPr="00D84C05" w:rsidRDefault="00893DC9" w:rsidP="00FB3E14">
            <w:pPr>
              <w:tabs>
                <w:tab w:val="left" w:pos="360"/>
              </w:tabs>
              <w:autoSpaceDE w:val="0"/>
              <w:autoSpaceDN w:val="0"/>
              <w:adjustRightInd w:val="0"/>
              <w:spacing w:after="120"/>
              <w:ind w:left="360" w:hanging="360"/>
              <w:rPr>
                <w:b w:val="0"/>
                <w:color w:val="auto"/>
              </w:rPr>
            </w:pPr>
            <w:r w:rsidRPr="00D84C05">
              <w:rPr>
                <w:b w:val="0"/>
                <w:iCs/>
                <w:color w:val="auto"/>
              </w:rPr>
              <w:tab/>
            </w:r>
            <w:r w:rsidRPr="00D84C05">
              <w:rPr>
                <w:b w:val="0"/>
                <w:color w:val="auto"/>
              </w:rPr>
              <w:t>The University encourages staff and students to use, create and publish OER to enhance the quality of the student experience, provided that the resources are fit-for-purpose and relevant.</w:t>
            </w:r>
          </w:p>
          <w:p w:rsidR="00893DC9" w:rsidRPr="00D84C05" w:rsidRDefault="00893DC9" w:rsidP="00CE7AAD">
            <w:pPr>
              <w:tabs>
                <w:tab w:val="left" w:pos="360"/>
              </w:tabs>
              <w:autoSpaceDE w:val="0"/>
              <w:autoSpaceDN w:val="0"/>
              <w:adjustRightInd w:val="0"/>
              <w:spacing w:after="120"/>
              <w:ind w:left="360" w:hanging="360"/>
              <w:rPr>
                <w:iCs/>
                <w:color w:val="585858"/>
              </w:rPr>
            </w:pPr>
            <w:r w:rsidRPr="00D84C05">
              <w:rPr>
                <w:b w:val="0"/>
                <w:color w:val="auto"/>
              </w:rPr>
              <w:tab/>
              <w:t>Use, creation and publication of OER are consistent with the University’s reputation, values and mission to “</w:t>
            </w:r>
            <w:r w:rsidRPr="00D84C05">
              <w:rPr>
                <w:b w:val="0"/>
                <w:i/>
                <w:iCs/>
                <w:color w:val="auto"/>
              </w:rPr>
              <w:t>make a significant, sustainable and socially responsible contribution to Scotland, the UK and the world, promoting health and economic and cultural wellbeing</w:t>
            </w:r>
            <w:r w:rsidRPr="00D84C05">
              <w:rPr>
                <w:b w:val="0"/>
                <w:color w:val="585858"/>
              </w:rPr>
              <w:t>.”</w:t>
            </w:r>
            <w:r w:rsidR="003D1FA1" w:rsidRPr="00D84C05">
              <w:rPr>
                <w:b w:val="0"/>
                <w:color w:val="585858"/>
              </w:rPr>
              <w:t xml:space="preserve"> </w:t>
            </w:r>
            <w:hyperlink r:id="rId16" w:history="1">
              <w:r w:rsidRPr="00D84C05">
                <w:rPr>
                  <w:rStyle w:val="Hyperlink"/>
                  <w:b w:val="0"/>
                </w:rPr>
                <w:t>The University of Edinburgh</w:t>
              </w:r>
            </w:hyperlink>
          </w:p>
        </w:tc>
      </w:tr>
      <w:tr w:rsidR="00893DC9" w:rsidRPr="00D84C05" w:rsidTr="00893DC9">
        <w:tc>
          <w:tcPr>
            <w:cnfStyle w:val="001000000000" w:firstRow="0" w:lastRow="0" w:firstColumn="1" w:lastColumn="0" w:oddVBand="0" w:evenVBand="0" w:oddHBand="0" w:evenHBand="0" w:firstRowFirstColumn="0" w:firstRowLastColumn="0" w:lastRowFirstColumn="0" w:lastRowLastColumn="0"/>
            <w:tcW w:w="9576" w:type="dxa"/>
            <w:gridSpan w:val="2"/>
          </w:tcPr>
          <w:p w:rsidR="00893DC9" w:rsidRPr="00D84C05" w:rsidRDefault="00893DC9" w:rsidP="00FB3E14">
            <w:pPr>
              <w:spacing w:after="120"/>
              <w:rPr>
                <w:b w:val="0"/>
              </w:rPr>
            </w:pPr>
            <w:r w:rsidRPr="00D84C05">
              <w:rPr>
                <w:b w:val="0"/>
                <w:u w:val="single"/>
              </w:rPr>
              <w:lastRenderedPageBreak/>
              <w:t>Action Checklist</w:t>
            </w:r>
            <w:r w:rsidRPr="00D84C05">
              <w:rPr>
                <w:b w:val="0"/>
              </w:rPr>
              <w:t>:</w:t>
            </w:r>
          </w:p>
          <w:p w:rsidR="00893DC9" w:rsidRPr="00D84C05" w:rsidRDefault="00893DC9"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Identify and engage key stakeholders (faculty, students, librarians, deans, provost</w:t>
            </w:r>
            <w:r w:rsidR="00B442C0">
              <w:rPr>
                <w:rFonts w:ascii="Arial" w:hAnsi="Arial" w:cs="Arial"/>
                <w:b w:val="0"/>
              </w:rPr>
              <w:t>s</w:t>
            </w:r>
            <w:r w:rsidRPr="00D84C05">
              <w:rPr>
                <w:rFonts w:ascii="Arial" w:hAnsi="Arial" w:cs="Arial"/>
                <w:b w:val="0"/>
              </w:rPr>
              <w:t>) who should contribute to the development of the OER policy and procedures.</w:t>
            </w:r>
            <w:r w:rsidRPr="00D84C05">
              <w:rPr>
                <w:rFonts w:ascii="Arial" w:hAnsi="Arial" w:cs="Arial"/>
              </w:rPr>
              <w:t xml:space="preserve"> </w:t>
            </w:r>
          </w:p>
          <w:p w:rsidR="00893DC9" w:rsidRPr="00D84C05" w:rsidRDefault="00893DC9"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Dete</w:t>
            </w:r>
            <w:r w:rsidR="0031426C" w:rsidRPr="00D84C05">
              <w:rPr>
                <w:rFonts w:ascii="Arial" w:hAnsi="Arial" w:cs="Arial"/>
                <w:b w:val="0"/>
              </w:rPr>
              <w:t xml:space="preserve">rmine how the college or university’s OER program initiative will be sustained </w:t>
            </w:r>
            <w:r w:rsidRPr="00D84C05">
              <w:rPr>
                <w:rFonts w:ascii="Arial" w:hAnsi="Arial" w:cs="Arial"/>
                <w:b w:val="0"/>
              </w:rPr>
              <w:t>in policy.</w:t>
            </w:r>
          </w:p>
          <w:p w:rsidR="00893DC9" w:rsidRPr="00D84C05" w:rsidRDefault="00893DC9"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Determine who, where, when, and how the OER policy will be communicated with the college or university community.</w:t>
            </w:r>
            <w:r w:rsidR="003D1FA1" w:rsidRPr="00D84C05">
              <w:rPr>
                <w:rFonts w:ascii="Arial" w:hAnsi="Arial" w:cs="Arial"/>
                <w:b w:val="0"/>
              </w:rPr>
              <w:t xml:space="preserve"> </w:t>
            </w:r>
          </w:p>
          <w:p w:rsidR="00893DC9" w:rsidRPr="00D84C05" w:rsidRDefault="00893DC9"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 xml:space="preserve">If appropriate, review the application, creation, and sustainability of OER on collective bargaining agreements. </w:t>
            </w:r>
          </w:p>
        </w:tc>
      </w:tr>
    </w:tbl>
    <w:p w:rsidR="00893DC9" w:rsidRPr="00D84C05" w:rsidRDefault="00893DC9" w:rsidP="00FB3E14">
      <w:pPr>
        <w:spacing w:after="120" w:line="240" w:lineRule="auto"/>
        <w:rPr>
          <w:b/>
          <w:bCs/>
        </w:rPr>
      </w:pPr>
    </w:p>
    <w:tbl>
      <w:tblPr>
        <w:tblStyle w:val="ListTable4-Accent1"/>
        <w:tblW w:w="0" w:type="auto"/>
        <w:tblLayout w:type="fixed"/>
        <w:tblLook w:val="04A0" w:firstRow="1" w:lastRow="0" w:firstColumn="1" w:lastColumn="0" w:noHBand="0" w:noVBand="1"/>
      </w:tblPr>
      <w:tblGrid>
        <w:gridCol w:w="9558"/>
        <w:gridCol w:w="18"/>
      </w:tblGrid>
      <w:tr w:rsidR="00483A0B" w:rsidRPr="00D84C05" w:rsidTr="004C1F4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483A0B" w:rsidRPr="00D84C05" w:rsidRDefault="00A0426A" w:rsidP="00FB3E14">
            <w:pPr>
              <w:spacing w:after="120"/>
              <w:rPr>
                <w:b w:val="0"/>
              </w:rPr>
            </w:pPr>
            <w:r w:rsidRPr="00D84C05">
              <w:rPr>
                <w:rFonts w:ascii="Segoe UI Symbol" w:hAnsi="Segoe UI Symbol" w:cs="Segoe UI Symbol"/>
                <w:b w:val="0"/>
              </w:rPr>
              <w:t>☐</w:t>
            </w:r>
            <w:r w:rsidRPr="00D84C05">
              <w:rPr>
                <w:b w:val="0"/>
              </w:rPr>
              <w:t xml:space="preserve"> </w:t>
            </w:r>
            <w:r w:rsidR="00B743E0" w:rsidRPr="00D84C05">
              <w:t>Licensing OER</w:t>
            </w:r>
            <w:r w:rsidR="00B743E0" w:rsidRPr="00D84C05">
              <w:rPr>
                <w:i/>
              </w:rPr>
              <w:t xml:space="preserve"> </w:t>
            </w:r>
          </w:p>
          <w:p w:rsidR="00D102E1" w:rsidRPr="00D84C05" w:rsidRDefault="00B0237F" w:rsidP="00B442C0">
            <w:pPr>
              <w:pStyle w:val="Normal1"/>
              <w:spacing w:after="120"/>
              <w:rPr>
                <w:b w:val="0"/>
              </w:rPr>
            </w:pPr>
            <w:r w:rsidRPr="00D84C05">
              <w:rPr>
                <w:b w:val="0"/>
              </w:rPr>
              <w:t>Why needed:</w:t>
            </w:r>
            <w:r w:rsidRPr="00D84C05">
              <w:t xml:space="preserve"> </w:t>
            </w:r>
            <w:r w:rsidR="002F566B" w:rsidRPr="00D84C05">
              <w:rPr>
                <w:b w:val="0"/>
              </w:rPr>
              <w:t>Requirements for works created during the course of employment including how they may be shared and used by others needs to be clearly understood. Typically this is addres</w:t>
            </w:r>
            <w:r w:rsidR="00B442C0">
              <w:rPr>
                <w:b w:val="0"/>
              </w:rPr>
              <w:t>sed in a college or university intellectual p</w:t>
            </w:r>
            <w:r w:rsidR="002F566B" w:rsidRPr="00D84C05">
              <w:rPr>
                <w:b w:val="0"/>
              </w:rPr>
              <w:t>roperty (IP) and copyright</w:t>
            </w:r>
            <w:r w:rsidR="00F05452" w:rsidRPr="00D84C05">
              <w:rPr>
                <w:b w:val="0"/>
              </w:rPr>
              <w:t xml:space="preserve"> policy</w:t>
            </w:r>
            <w:r w:rsidR="002F566B" w:rsidRPr="00D84C05">
              <w:rPr>
                <w:b w:val="0"/>
              </w:rPr>
              <w:t xml:space="preserve">. </w:t>
            </w:r>
            <w:r w:rsidR="004F46EB" w:rsidRPr="00D84C05">
              <w:rPr>
                <w:b w:val="0"/>
              </w:rPr>
              <w:t xml:space="preserve">OER </w:t>
            </w:r>
            <w:r w:rsidR="00AB5B24" w:rsidRPr="00D84C05">
              <w:rPr>
                <w:b w:val="0"/>
              </w:rPr>
              <w:t>may</w:t>
            </w:r>
            <w:r w:rsidR="002F566B" w:rsidRPr="00D84C05">
              <w:rPr>
                <w:b w:val="0"/>
              </w:rPr>
              <w:t xml:space="preserve"> be addressed in an existing IP p</w:t>
            </w:r>
            <w:r w:rsidR="004F46EB" w:rsidRPr="00D84C05">
              <w:rPr>
                <w:b w:val="0"/>
              </w:rPr>
              <w:t>olicy</w:t>
            </w:r>
            <w:r w:rsidR="002F566B" w:rsidRPr="00D84C05">
              <w:rPr>
                <w:b w:val="0"/>
              </w:rPr>
              <w:t xml:space="preserve"> or addressed separately in an OER policy. </w:t>
            </w:r>
            <w:r w:rsidR="007A281B" w:rsidRPr="00D84C05">
              <w:rPr>
                <w:b w:val="0"/>
              </w:rPr>
              <w:t>In either case, t</w:t>
            </w:r>
            <w:r w:rsidR="004C1F49" w:rsidRPr="00D84C05">
              <w:rPr>
                <w:b w:val="0"/>
              </w:rPr>
              <w:t>he use and</w:t>
            </w:r>
            <w:r w:rsidR="003B4784" w:rsidRPr="00D84C05">
              <w:rPr>
                <w:b w:val="0"/>
              </w:rPr>
              <w:t xml:space="preserve"> creation of OER does not supplant an institution’s IP </w:t>
            </w:r>
            <w:r w:rsidR="003B58C6" w:rsidRPr="00D84C05">
              <w:rPr>
                <w:b w:val="0"/>
              </w:rPr>
              <w:t>policy; it</w:t>
            </w:r>
            <w:r w:rsidR="003B4784" w:rsidRPr="00D84C05">
              <w:rPr>
                <w:b w:val="0"/>
              </w:rPr>
              <w:t xml:space="preserve"> supplement</w:t>
            </w:r>
            <w:r w:rsidR="003B58C6" w:rsidRPr="00D84C05">
              <w:rPr>
                <w:b w:val="0"/>
              </w:rPr>
              <w:t>s</w:t>
            </w:r>
            <w:r w:rsidR="003B4784" w:rsidRPr="00D84C05">
              <w:rPr>
                <w:b w:val="0"/>
              </w:rPr>
              <w:t xml:space="preserve"> the IP policy. </w:t>
            </w:r>
            <w:r w:rsidR="00930611" w:rsidRPr="00D84C05">
              <w:rPr>
                <w:b w:val="0"/>
              </w:rPr>
              <w:t>We</w:t>
            </w:r>
            <w:r w:rsidR="003D1FA1" w:rsidRPr="00D84C05">
              <w:rPr>
                <w:b w:val="0"/>
              </w:rPr>
              <w:t xml:space="preserve"> </w:t>
            </w:r>
            <w:r w:rsidR="00D102E1" w:rsidRPr="00D84C05">
              <w:rPr>
                <w:b w:val="0"/>
              </w:rPr>
              <w:t>recommend</w:t>
            </w:r>
            <w:r w:rsidR="00B442C0">
              <w:rPr>
                <w:b w:val="0"/>
              </w:rPr>
              <w:t>,</w:t>
            </w:r>
            <w:r w:rsidR="00D102E1" w:rsidRPr="00D84C05">
              <w:rPr>
                <w:b w:val="0"/>
              </w:rPr>
              <w:t xml:space="preserve"> as a best practice</w:t>
            </w:r>
            <w:r w:rsidR="00B442C0">
              <w:rPr>
                <w:b w:val="0"/>
              </w:rPr>
              <w:t xml:space="preserve">, </w:t>
            </w:r>
            <w:r w:rsidR="002530D6" w:rsidRPr="00D84C05">
              <w:rPr>
                <w:b w:val="0"/>
              </w:rPr>
              <w:t>set</w:t>
            </w:r>
            <w:r w:rsidR="00B442C0">
              <w:rPr>
                <w:b w:val="0"/>
              </w:rPr>
              <w:t>ting</w:t>
            </w:r>
            <w:r w:rsidR="002530D6" w:rsidRPr="00D84C05">
              <w:rPr>
                <w:b w:val="0"/>
              </w:rPr>
              <w:t xml:space="preserve"> the default </w:t>
            </w:r>
            <w:r w:rsidR="00D102E1" w:rsidRPr="00D84C05">
              <w:rPr>
                <w:b w:val="0"/>
              </w:rPr>
              <w:t>the most open</w:t>
            </w:r>
            <w:r w:rsidR="00B442C0">
              <w:rPr>
                <w:b w:val="0"/>
              </w:rPr>
              <w:t xml:space="preserve"> and</w:t>
            </w:r>
            <w:r w:rsidR="00D102E1" w:rsidRPr="00D84C05">
              <w:rPr>
                <w:b w:val="0"/>
              </w:rPr>
              <w:t xml:space="preserve"> least restrictive Creative Commons</w:t>
            </w:r>
            <w:r w:rsidR="00710584">
              <w:rPr>
                <w:b w:val="0"/>
              </w:rPr>
              <w:t xml:space="preserve"> Attribution</w:t>
            </w:r>
            <w:r w:rsidR="00D102E1" w:rsidRPr="00D84C05">
              <w:rPr>
                <w:b w:val="0"/>
              </w:rPr>
              <w:t xml:space="preserve"> License (CC BY)</w:t>
            </w:r>
            <w:r w:rsidR="00AB5B24" w:rsidRPr="00D84C05">
              <w:rPr>
                <w:b w:val="0"/>
              </w:rPr>
              <w:t>,</w:t>
            </w:r>
            <w:r w:rsidR="00D102E1" w:rsidRPr="00D84C05">
              <w:rPr>
                <w:b w:val="0"/>
              </w:rPr>
              <w:t xml:space="preserve"> whenever possible. </w:t>
            </w:r>
          </w:p>
        </w:tc>
      </w:tr>
      <w:tr w:rsidR="00F849F2" w:rsidRPr="00D84C05" w:rsidTr="00F849F2">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558" w:type="dxa"/>
            <w:tcBorders>
              <w:right w:val="single" w:sz="2" w:space="0" w:color="4F81BD" w:themeColor="accent1"/>
            </w:tcBorders>
          </w:tcPr>
          <w:p w:rsidR="00F849F2" w:rsidRPr="00D84C05" w:rsidRDefault="00F849F2" w:rsidP="00FB3E14">
            <w:pPr>
              <w:tabs>
                <w:tab w:val="left" w:pos="360"/>
              </w:tabs>
              <w:spacing w:after="120"/>
              <w:ind w:left="360" w:hanging="360"/>
              <w:rPr>
                <w:b w:val="0"/>
              </w:rPr>
            </w:pPr>
            <w:r w:rsidRPr="00D84C05">
              <w:rPr>
                <w:b w:val="0"/>
                <w:u w:val="single"/>
              </w:rPr>
              <w:t>Sample Policy Statements</w:t>
            </w:r>
            <w:r w:rsidRPr="00D84C05">
              <w:rPr>
                <w:b w:val="0"/>
              </w:rPr>
              <w:t>:</w:t>
            </w:r>
          </w:p>
          <w:p w:rsidR="00120942" w:rsidRPr="00D84C05" w:rsidRDefault="00120942" w:rsidP="00FB3E14">
            <w:pPr>
              <w:tabs>
                <w:tab w:val="left" w:pos="345"/>
              </w:tabs>
              <w:autoSpaceDE w:val="0"/>
              <w:autoSpaceDN w:val="0"/>
              <w:adjustRightInd w:val="0"/>
              <w:spacing w:after="120"/>
              <w:ind w:left="360" w:hanging="360"/>
              <w:rPr>
                <w:b w:val="0"/>
                <w:lang w:val="en-US"/>
              </w:rPr>
            </w:pPr>
            <w:r w:rsidRPr="00D84C05">
              <w:rPr>
                <w:rFonts w:ascii="Segoe UI Symbol" w:hAnsi="Segoe UI Symbol" w:cs="Segoe UI Symbol"/>
                <w:b w:val="0"/>
              </w:rPr>
              <w:t>☐</w:t>
            </w:r>
            <w:r w:rsidRPr="00D84C05">
              <w:rPr>
                <w:b w:val="0"/>
              </w:rPr>
              <w:tab/>
            </w:r>
            <w:r w:rsidRPr="00D84C05">
              <w:rPr>
                <w:b w:val="0"/>
                <w:lang w:val="en-US"/>
              </w:rPr>
              <w:t xml:space="preserve">Faculty who originate material reserve the right to decide the conditions under which the material will be shared except in the following cases: </w:t>
            </w:r>
          </w:p>
          <w:p w:rsidR="00120942" w:rsidRPr="00D84C05" w:rsidRDefault="00120942" w:rsidP="00FB3E14">
            <w:pPr>
              <w:pStyle w:val="ListParagraph"/>
              <w:numPr>
                <w:ilvl w:val="0"/>
                <w:numId w:val="20"/>
              </w:numPr>
              <w:autoSpaceDE w:val="0"/>
              <w:autoSpaceDN w:val="0"/>
              <w:adjustRightInd w:val="0"/>
              <w:spacing w:after="120" w:line="240" w:lineRule="auto"/>
              <w:contextualSpacing w:val="0"/>
              <w:rPr>
                <w:rFonts w:ascii="Arial" w:hAnsi="Arial" w:cs="Arial"/>
                <w:b w:val="0"/>
              </w:rPr>
            </w:pPr>
            <w:r w:rsidRPr="00D84C05">
              <w:rPr>
                <w:rFonts w:ascii="Arial" w:hAnsi="Arial" w:cs="Arial"/>
                <w:b w:val="0"/>
              </w:rPr>
              <w:t>The material is specifically paid for or commissioned by the university or the university provides an unusual contribution either financial or material. In this case, the university will determine the conditions under which the material will be shared.</w:t>
            </w:r>
          </w:p>
          <w:p w:rsidR="00120942" w:rsidRPr="00D84C05" w:rsidRDefault="00120942" w:rsidP="00FB3E14">
            <w:pPr>
              <w:pStyle w:val="ListParagraph"/>
              <w:numPr>
                <w:ilvl w:val="0"/>
                <w:numId w:val="20"/>
              </w:numPr>
              <w:autoSpaceDE w:val="0"/>
              <w:autoSpaceDN w:val="0"/>
              <w:adjustRightInd w:val="0"/>
              <w:spacing w:after="120" w:line="240" w:lineRule="auto"/>
              <w:contextualSpacing w:val="0"/>
              <w:rPr>
                <w:rFonts w:ascii="Arial" w:hAnsi="Arial" w:cs="Arial"/>
                <w:b w:val="0"/>
              </w:rPr>
            </w:pPr>
            <w:r w:rsidRPr="00D84C05">
              <w:rPr>
                <w:rFonts w:ascii="Arial" w:hAnsi="Arial" w:cs="Arial"/>
                <w:b w:val="0"/>
              </w:rPr>
              <w:t xml:space="preserve">The material is developed as a result of a specific collaboration, in which case the guidelines governing that collaboration will prevail. Materials produced which do not indicate any specific conditions for sharing will automatically be considered to have been shared under a Creative Commons Attribution license. </w:t>
            </w:r>
          </w:p>
          <w:p w:rsidR="00120942" w:rsidRPr="00D84C05" w:rsidRDefault="00120942" w:rsidP="00FB3E14">
            <w:pPr>
              <w:tabs>
                <w:tab w:val="left" w:pos="360"/>
              </w:tabs>
              <w:autoSpaceDE w:val="0"/>
              <w:autoSpaceDN w:val="0"/>
              <w:adjustRightInd w:val="0"/>
              <w:spacing w:after="120"/>
              <w:ind w:left="360" w:hanging="360"/>
              <w:rPr>
                <w:b w:val="0"/>
                <w:lang w:val="en-US"/>
              </w:rPr>
            </w:pPr>
            <w:r w:rsidRPr="00D84C05">
              <w:rPr>
                <w:lang w:val="en-US"/>
              </w:rPr>
              <w:tab/>
            </w:r>
            <w:r w:rsidRPr="00D84C05">
              <w:rPr>
                <w:b w:val="0"/>
                <w:lang w:val="en-US"/>
              </w:rPr>
              <w:t xml:space="preserve">All OER materials shared from the university to the world at large should carry a disclaimer indicating that the material is for educational purposes only and that the university absolves itself of any practical misuse of the OER materials or their content. OER materials authored and published by staff of the university do not necessarily reflect the opinion of the university. Medically-oriented materials should bear a warning indicating when sensitive materials are to be displayed, and a statement confirming that any images of patients were obtained with the expressed consent of those involved. </w:t>
            </w:r>
            <w:hyperlink r:id="rId17" w:history="1">
              <w:r w:rsidRPr="00D84C05">
                <w:rPr>
                  <w:rStyle w:val="Hyperlink"/>
                  <w:b w:val="0"/>
                </w:rPr>
                <w:t>Kwame Nkrumah University of Science and Technology (KNUST)</w:t>
              </w:r>
            </w:hyperlink>
          </w:p>
          <w:p w:rsidR="00120942" w:rsidRPr="00D84C05" w:rsidRDefault="00F849F2" w:rsidP="00FB3E14">
            <w:pPr>
              <w:tabs>
                <w:tab w:val="left" w:pos="360"/>
              </w:tabs>
              <w:spacing w:after="120"/>
              <w:ind w:left="360" w:hanging="360"/>
              <w:rPr>
                <w:color w:val="0000FF" w:themeColor="hyperlink"/>
                <w:u w:val="single"/>
              </w:rPr>
            </w:pPr>
            <w:r w:rsidRPr="00D84C05">
              <w:rPr>
                <w:rFonts w:ascii="Segoe UI Symbol" w:hAnsi="Segoe UI Symbol" w:cs="Segoe UI Symbol"/>
                <w:b w:val="0"/>
              </w:rPr>
              <w:lastRenderedPageBreak/>
              <w:t>☐</w:t>
            </w:r>
            <w:r w:rsidRPr="00D84C05">
              <w:rPr>
                <w:b w:val="0"/>
              </w:rPr>
              <w:t xml:space="preserve"> </w:t>
            </w:r>
            <w:r w:rsidRPr="00D84C05">
              <w:rPr>
                <w:b w:val="0"/>
              </w:rPr>
              <w:tab/>
            </w:r>
            <w:r w:rsidR="00DB3CF1" w:rsidRPr="00D84C05">
              <w:rPr>
                <w:b w:val="0"/>
              </w:rPr>
              <w:t>A</w:t>
            </w:r>
            <w:r w:rsidR="00DB3CF1" w:rsidRPr="00D84C05">
              <w:rPr>
                <w:b w:val="0"/>
                <w:color w:val="333333"/>
              </w:rPr>
              <w:t>ll educational resources and knowledge produced through competitive grants facilitated or managed by the SBCTC will carry a Creative Commons Attribution License.</w:t>
            </w:r>
            <w:r w:rsidR="00DB3CF1" w:rsidRPr="00D84C05">
              <w:rPr>
                <w:b w:val="0"/>
              </w:rPr>
              <w:t xml:space="preserve"> </w:t>
            </w:r>
            <w:hyperlink r:id="rId18" w:history="1">
              <w:r w:rsidR="00120942" w:rsidRPr="00D84C05">
                <w:rPr>
                  <w:rStyle w:val="Hyperlink"/>
                  <w:b w:val="0"/>
                </w:rPr>
                <w:t xml:space="preserve">Washington </w:t>
              </w:r>
              <w:r w:rsidR="00F44538">
                <w:rPr>
                  <w:rStyle w:val="Hyperlink"/>
                  <w:b w:val="0"/>
                </w:rPr>
                <w:t xml:space="preserve">State Board for Community &amp; Technical Colleges </w:t>
              </w:r>
              <w:r w:rsidR="00120942" w:rsidRPr="00D84C05">
                <w:rPr>
                  <w:rStyle w:val="Hyperlink"/>
                  <w:b w:val="0"/>
                </w:rPr>
                <w:t xml:space="preserve">Open Licensing Policy </w:t>
              </w:r>
            </w:hyperlink>
          </w:p>
          <w:p w:rsidR="00120942" w:rsidRPr="00D84C05" w:rsidRDefault="00120942" w:rsidP="00FB3E14">
            <w:pPr>
              <w:tabs>
                <w:tab w:val="left" w:pos="360"/>
              </w:tabs>
              <w:autoSpaceDE w:val="0"/>
              <w:autoSpaceDN w:val="0"/>
              <w:adjustRightInd w:val="0"/>
              <w:spacing w:after="120"/>
              <w:ind w:left="360" w:hanging="360"/>
              <w:rPr>
                <w:b w:val="0"/>
                <w:lang w:val="en-US"/>
              </w:rPr>
            </w:pPr>
            <w:r w:rsidRPr="00D84C05">
              <w:rPr>
                <w:rFonts w:ascii="Segoe UI Symbol" w:hAnsi="Segoe UI Symbol" w:cs="Segoe UI Symbol"/>
                <w:b w:val="0"/>
              </w:rPr>
              <w:t>☐</w:t>
            </w:r>
            <w:r w:rsidRPr="00D84C05">
              <w:rPr>
                <w:b w:val="0"/>
              </w:rPr>
              <w:t xml:space="preserve"> </w:t>
            </w:r>
            <w:r w:rsidRPr="00D84C05">
              <w:rPr>
                <w:b w:val="0"/>
              </w:rPr>
              <w:tab/>
            </w:r>
            <w:r w:rsidRPr="00D84C05">
              <w:rPr>
                <w:b w:val="0"/>
                <w:lang w:val="en-US"/>
              </w:rPr>
              <w:t xml:space="preserve">All materials released on the OER@AVU site are covered under the Creative Commons Attribution-ShareAlike 3.0 Unported license (CC BY-SA). This license allows you to freely modify, rework and extend any of the material, and later distribute it under the following two conditions: You must provide attribution to the creator of the material, and you must license your derivative version under the same license (CC BY-SA). For specific legal terms, please see http://creativecommons.org/licenses/bysa/3.0/legalcode. If you contribute material to OER@AVU, you must be the owner of the material, and you must consent to releasing the material under the CC BY-SA license as part of the submission process. </w:t>
            </w:r>
            <w:hyperlink r:id="rId19" w:history="1">
              <w:r w:rsidRPr="00D84C05">
                <w:rPr>
                  <w:rStyle w:val="Hyperlink"/>
                  <w:b w:val="0"/>
                  <w:lang w:val="en-US"/>
                </w:rPr>
                <w:t>The African Virtual University</w:t>
              </w:r>
            </w:hyperlink>
          </w:p>
          <w:p w:rsidR="00120942" w:rsidRPr="00D84C05" w:rsidRDefault="00120942" w:rsidP="00FB3E14">
            <w:pPr>
              <w:tabs>
                <w:tab w:val="left" w:pos="360"/>
              </w:tabs>
              <w:spacing w:after="120"/>
              <w:ind w:left="360" w:hanging="360"/>
              <w:rPr>
                <w:color w:val="0000FF" w:themeColor="hyperlink"/>
                <w:u w:val="single"/>
              </w:rPr>
            </w:pPr>
            <w:r w:rsidRPr="00D84C05">
              <w:rPr>
                <w:rFonts w:ascii="Segoe UI Symbol" w:hAnsi="Segoe UI Symbol" w:cs="Segoe UI Symbol"/>
                <w:b w:val="0"/>
              </w:rPr>
              <w:t>☐</w:t>
            </w:r>
            <w:r w:rsidRPr="00D84C05">
              <w:rPr>
                <w:b w:val="0"/>
              </w:rPr>
              <w:t xml:space="preserve"> </w:t>
            </w:r>
            <w:r w:rsidRPr="00D84C05">
              <w:rPr>
                <w:b w:val="0"/>
              </w:rPr>
              <w:tab/>
            </w:r>
            <w:r w:rsidRPr="00D84C05">
              <w:rPr>
                <w:b w:val="0"/>
                <w:spacing w:val="1"/>
              </w:rPr>
              <w:t>Faculty</w:t>
            </w:r>
            <w:r w:rsidRPr="00D84C05">
              <w:rPr>
                <w:b w:val="0"/>
                <w:spacing w:val="2"/>
              </w:rPr>
              <w:t xml:space="preserve"> </w:t>
            </w:r>
            <w:r w:rsidRPr="00D84C05">
              <w:rPr>
                <w:b w:val="0"/>
              </w:rPr>
              <w:t>who</w:t>
            </w:r>
            <w:r w:rsidRPr="00D84C05">
              <w:rPr>
                <w:b w:val="0"/>
                <w:spacing w:val="5"/>
              </w:rPr>
              <w:t xml:space="preserve"> </w:t>
            </w:r>
            <w:r w:rsidRPr="00D84C05">
              <w:rPr>
                <w:b w:val="0"/>
                <w:spacing w:val="1"/>
              </w:rPr>
              <w:t>create</w:t>
            </w:r>
            <w:r w:rsidRPr="00D84C05">
              <w:rPr>
                <w:b w:val="0"/>
                <w:spacing w:val="3"/>
              </w:rPr>
              <w:t xml:space="preserve"> </w:t>
            </w:r>
            <w:r w:rsidRPr="00D84C05">
              <w:rPr>
                <w:b w:val="0"/>
                <w:spacing w:val="1"/>
              </w:rPr>
              <w:t>original</w:t>
            </w:r>
            <w:r w:rsidRPr="00D84C05">
              <w:rPr>
                <w:b w:val="0"/>
                <w:spacing w:val="4"/>
              </w:rPr>
              <w:t xml:space="preserve"> </w:t>
            </w:r>
            <w:r w:rsidRPr="00D84C05">
              <w:rPr>
                <w:b w:val="0"/>
                <w:spacing w:val="1"/>
              </w:rPr>
              <w:t>content</w:t>
            </w:r>
            <w:r w:rsidRPr="00D84C05">
              <w:rPr>
                <w:b w:val="0"/>
                <w:spacing w:val="5"/>
              </w:rPr>
              <w:t xml:space="preserve"> </w:t>
            </w:r>
            <w:r w:rsidRPr="00D84C05">
              <w:rPr>
                <w:b w:val="0"/>
                <w:spacing w:val="1"/>
              </w:rPr>
              <w:t>which</w:t>
            </w:r>
            <w:r w:rsidRPr="00D84C05">
              <w:rPr>
                <w:b w:val="0"/>
                <w:spacing w:val="5"/>
              </w:rPr>
              <w:t xml:space="preserve"> </w:t>
            </w:r>
            <w:r w:rsidRPr="00D84C05">
              <w:rPr>
                <w:b w:val="0"/>
              </w:rPr>
              <w:t>is</w:t>
            </w:r>
            <w:r w:rsidRPr="00D84C05">
              <w:rPr>
                <w:b w:val="0"/>
                <w:spacing w:val="4"/>
              </w:rPr>
              <w:t xml:space="preserve"> </w:t>
            </w:r>
            <w:r w:rsidRPr="00D84C05">
              <w:rPr>
                <w:b w:val="0"/>
                <w:spacing w:val="1"/>
              </w:rPr>
              <w:t>incorporated</w:t>
            </w:r>
            <w:r w:rsidRPr="00D84C05">
              <w:rPr>
                <w:b w:val="0"/>
                <w:spacing w:val="5"/>
              </w:rPr>
              <w:t xml:space="preserve"> </w:t>
            </w:r>
            <w:r w:rsidRPr="00D84C05">
              <w:rPr>
                <w:b w:val="0"/>
              </w:rPr>
              <w:t>into</w:t>
            </w:r>
            <w:r w:rsidRPr="00D84C05">
              <w:rPr>
                <w:b w:val="0"/>
                <w:spacing w:val="3"/>
              </w:rPr>
              <w:t xml:space="preserve"> </w:t>
            </w:r>
            <w:r w:rsidRPr="00D84C05">
              <w:rPr>
                <w:b w:val="0"/>
              </w:rPr>
              <w:t>a</w:t>
            </w:r>
            <w:r w:rsidRPr="00D84C05">
              <w:rPr>
                <w:b w:val="0"/>
                <w:spacing w:val="6"/>
              </w:rPr>
              <w:t xml:space="preserve"> </w:t>
            </w:r>
            <w:r w:rsidRPr="00D84C05">
              <w:rPr>
                <w:b w:val="0"/>
              </w:rPr>
              <w:t>Z</w:t>
            </w:r>
            <w:r w:rsidRPr="00D84C05">
              <w:rPr>
                <w:b w:val="0"/>
                <w:spacing w:val="4"/>
              </w:rPr>
              <w:t xml:space="preserve"> </w:t>
            </w:r>
            <w:r w:rsidRPr="00D84C05">
              <w:rPr>
                <w:b w:val="0"/>
                <w:spacing w:val="1"/>
              </w:rPr>
              <w:t>Course</w:t>
            </w:r>
            <w:r w:rsidRPr="00D84C05">
              <w:rPr>
                <w:b w:val="0"/>
                <w:spacing w:val="5"/>
              </w:rPr>
              <w:t xml:space="preserve"> </w:t>
            </w:r>
            <w:r w:rsidRPr="00D84C05">
              <w:rPr>
                <w:b w:val="0"/>
                <w:spacing w:val="1"/>
              </w:rPr>
              <w:t>shall</w:t>
            </w:r>
            <w:r w:rsidRPr="00D84C05">
              <w:rPr>
                <w:b w:val="0"/>
                <w:spacing w:val="44"/>
              </w:rPr>
              <w:t xml:space="preserve"> </w:t>
            </w:r>
            <w:r w:rsidRPr="00D84C05">
              <w:rPr>
                <w:b w:val="0"/>
                <w:spacing w:val="1"/>
              </w:rPr>
              <w:t>place</w:t>
            </w:r>
            <w:r w:rsidRPr="00D84C05">
              <w:rPr>
                <w:b w:val="0"/>
                <w:spacing w:val="36"/>
              </w:rPr>
              <w:t xml:space="preserve"> </w:t>
            </w:r>
            <w:r w:rsidRPr="00D84C05">
              <w:rPr>
                <w:b w:val="0"/>
              </w:rPr>
              <w:t>a</w:t>
            </w:r>
            <w:r w:rsidRPr="00D84C05">
              <w:rPr>
                <w:b w:val="0"/>
                <w:spacing w:val="37"/>
              </w:rPr>
              <w:t xml:space="preserve"> </w:t>
            </w:r>
            <w:r w:rsidRPr="00D84C05">
              <w:rPr>
                <w:b w:val="0"/>
                <w:spacing w:val="1"/>
              </w:rPr>
              <w:t>Creative</w:t>
            </w:r>
            <w:r w:rsidRPr="00D84C05">
              <w:rPr>
                <w:b w:val="0"/>
                <w:spacing w:val="37"/>
              </w:rPr>
              <w:t xml:space="preserve"> </w:t>
            </w:r>
            <w:r w:rsidRPr="00D84C05">
              <w:rPr>
                <w:b w:val="0"/>
                <w:spacing w:val="1"/>
              </w:rPr>
              <w:t>Commons</w:t>
            </w:r>
            <w:r w:rsidRPr="00D84C05">
              <w:rPr>
                <w:b w:val="0"/>
                <w:spacing w:val="35"/>
              </w:rPr>
              <w:t xml:space="preserve"> </w:t>
            </w:r>
            <w:r w:rsidRPr="00D84C05">
              <w:rPr>
                <w:b w:val="0"/>
                <w:spacing w:val="2"/>
              </w:rPr>
              <w:t>CC-BY</w:t>
            </w:r>
            <w:r w:rsidRPr="00D84C05">
              <w:rPr>
                <w:b w:val="0"/>
                <w:spacing w:val="34"/>
              </w:rPr>
              <w:t xml:space="preserve"> </w:t>
            </w:r>
            <w:r w:rsidRPr="00D84C05">
              <w:rPr>
                <w:b w:val="0"/>
                <w:spacing w:val="1"/>
              </w:rPr>
              <w:t>license</w:t>
            </w:r>
            <w:r w:rsidRPr="00D84C05">
              <w:rPr>
                <w:b w:val="0"/>
                <w:spacing w:val="37"/>
              </w:rPr>
              <w:t xml:space="preserve"> </w:t>
            </w:r>
            <w:r w:rsidRPr="00D84C05">
              <w:rPr>
                <w:b w:val="0"/>
                <w:spacing w:val="1"/>
              </w:rPr>
              <w:t>on</w:t>
            </w:r>
            <w:r w:rsidRPr="00D84C05">
              <w:rPr>
                <w:b w:val="0"/>
                <w:spacing w:val="37"/>
              </w:rPr>
              <w:t xml:space="preserve"> </w:t>
            </w:r>
            <w:r w:rsidRPr="00D84C05">
              <w:rPr>
                <w:b w:val="0"/>
                <w:spacing w:val="1"/>
              </w:rPr>
              <w:t>such</w:t>
            </w:r>
            <w:r w:rsidRPr="00D84C05">
              <w:rPr>
                <w:b w:val="0"/>
                <w:spacing w:val="33"/>
              </w:rPr>
              <w:t xml:space="preserve"> </w:t>
            </w:r>
            <w:r w:rsidRPr="00D84C05">
              <w:rPr>
                <w:b w:val="0"/>
                <w:spacing w:val="1"/>
              </w:rPr>
              <w:t>content</w:t>
            </w:r>
            <w:r w:rsidRPr="00D84C05">
              <w:rPr>
                <w:b w:val="0"/>
                <w:spacing w:val="36"/>
              </w:rPr>
              <w:t xml:space="preserve"> </w:t>
            </w:r>
            <w:r w:rsidRPr="00D84C05">
              <w:rPr>
                <w:b w:val="0"/>
                <w:spacing w:val="1"/>
              </w:rPr>
              <w:t>at</w:t>
            </w:r>
            <w:r w:rsidRPr="00D84C05">
              <w:rPr>
                <w:b w:val="0"/>
                <w:spacing w:val="34"/>
              </w:rPr>
              <w:t xml:space="preserve"> </w:t>
            </w:r>
            <w:r w:rsidRPr="00D84C05">
              <w:rPr>
                <w:b w:val="0"/>
              </w:rPr>
              <w:t>the</w:t>
            </w:r>
            <w:r w:rsidRPr="00D84C05">
              <w:rPr>
                <w:b w:val="0"/>
                <w:spacing w:val="36"/>
              </w:rPr>
              <w:t xml:space="preserve"> </w:t>
            </w:r>
            <w:r w:rsidRPr="00D84C05">
              <w:rPr>
                <w:b w:val="0"/>
                <w:spacing w:val="1"/>
              </w:rPr>
              <w:t>time</w:t>
            </w:r>
            <w:r w:rsidRPr="00D84C05">
              <w:rPr>
                <w:b w:val="0"/>
                <w:spacing w:val="37"/>
              </w:rPr>
              <w:t xml:space="preserve"> </w:t>
            </w:r>
            <w:r w:rsidRPr="00D84C05">
              <w:rPr>
                <w:b w:val="0"/>
              </w:rPr>
              <w:t>it</w:t>
            </w:r>
            <w:r w:rsidRPr="00D84C05">
              <w:rPr>
                <w:b w:val="0"/>
                <w:spacing w:val="36"/>
              </w:rPr>
              <w:t xml:space="preserve"> </w:t>
            </w:r>
            <w:r w:rsidRPr="00D84C05">
              <w:rPr>
                <w:b w:val="0"/>
              </w:rPr>
              <w:t>is</w:t>
            </w:r>
            <w:r w:rsidRPr="00D84C05">
              <w:rPr>
                <w:b w:val="0"/>
                <w:spacing w:val="26"/>
              </w:rPr>
              <w:t xml:space="preserve"> </w:t>
            </w:r>
            <w:r w:rsidRPr="00D84C05">
              <w:rPr>
                <w:b w:val="0"/>
                <w:spacing w:val="1"/>
              </w:rPr>
              <w:t>introduced</w:t>
            </w:r>
            <w:r w:rsidRPr="00D84C05">
              <w:rPr>
                <w:b w:val="0"/>
                <w:spacing w:val="24"/>
              </w:rPr>
              <w:t xml:space="preserve"> </w:t>
            </w:r>
            <w:r w:rsidRPr="00D84C05">
              <w:rPr>
                <w:b w:val="0"/>
                <w:spacing w:val="1"/>
              </w:rPr>
              <w:t>into</w:t>
            </w:r>
            <w:r w:rsidRPr="00D84C05">
              <w:rPr>
                <w:b w:val="0"/>
                <w:spacing w:val="25"/>
              </w:rPr>
              <w:t xml:space="preserve"> </w:t>
            </w:r>
            <w:r w:rsidRPr="00D84C05">
              <w:rPr>
                <w:b w:val="0"/>
              </w:rPr>
              <w:t>the</w:t>
            </w:r>
            <w:r w:rsidRPr="00D84C05">
              <w:rPr>
                <w:b w:val="0"/>
                <w:spacing w:val="30"/>
              </w:rPr>
              <w:t xml:space="preserve"> </w:t>
            </w:r>
            <w:r w:rsidRPr="00D84C05">
              <w:rPr>
                <w:b w:val="0"/>
                <w:spacing w:val="1"/>
              </w:rPr>
              <w:t>course.</w:t>
            </w:r>
            <w:r w:rsidRPr="00D84C05">
              <w:rPr>
                <w:b w:val="0"/>
                <w:spacing w:val="24"/>
              </w:rPr>
              <w:t xml:space="preserve"> </w:t>
            </w:r>
            <w:r w:rsidRPr="00D84C05">
              <w:rPr>
                <w:b w:val="0"/>
              </w:rPr>
              <w:t>It</w:t>
            </w:r>
            <w:r w:rsidRPr="00D84C05">
              <w:rPr>
                <w:b w:val="0"/>
                <w:spacing w:val="24"/>
              </w:rPr>
              <w:t xml:space="preserve"> </w:t>
            </w:r>
            <w:r w:rsidRPr="00D84C05">
              <w:rPr>
                <w:b w:val="0"/>
              </w:rPr>
              <w:t>is</w:t>
            </w:r>
            <w:r w:rsidRPr="00D84C05">
              <w:rPr>
                <w:b w:val="0"/>
                <w:spacing w:val="24"/>
              </w:rPr>
              <w:t xml:space="preserve"> </w:t>
            </w:r>
            <w:r w:rsidRPr="00D84C05">
              <w:rPr>
                <w:b w:val="0"/>
              </w:rPr>
              <w:t>the</w:t>
            </w:r>
            <w:r w:rsidRPr="00D84C05">
              <w:rPr>
                <w:b w:val="0"/>
                <w:spacing w:val="22"/>
              </w:rPr>
              <w:t xml:space="preserve"> </w:t>
            </w:r>
            <w:r w:rsidRPr="00D84C05">
              <w:rPr>
                <w:b w:val="0"/>
                <w:spacing w:val="2"/>
              </w:rPr>
              <w:t>faculty</w:t>
            </w:r>
            <w:r w:rsidRPr="00D84C05">
              <w:rPr>
                <w:b w:val="0"/>
                <w:spacing w:val="21"/>
              </w:rPr>
              <w:t xml:space="preserve"> </w:t>
            </w:r>
            <w:r w:rsidRPr="00D84C05">
              <w:rPr>
                <w:b w:val="0"/>
                <w:spacing w:val="1"/>
              </w:rPr>
              <w:t>member’s</w:t>
            </w:r>
            <w:r w:rsidRPr="00D84C05">
              <w:rPr>
                <w:b w:val="0"/>
                <w:spacing w:val="24"/>
              </w:rPr>
              <w:t xml:space="preserve"> </w:t>
            </w:r>
            <w:r w:rsidRPr="00D84C05">
              <w:rPr>
                <w:b w:val="0"/>
                <w:spacing w:val="1"/>
              </w:rPr>
              <w:t>responsibility</w:t>
            </w:r>
            <w:r w:rsidRPr="00D84C05">
              <w:rPr>
                <w:b w:val="0"/>
                <w:spacing w:val="22"/>
              </w:rPr>
              <w:t xml:space="preserve"> </w:t>
            </w:r>
            <w:r w:rsidRPr="00D84C05">
              <w:rPr>
                <w:b w:val="0"/>
                <w:spacing w:val="1"/>
              </w:rPr>
              <w:t>to</w:t>
            </w:r>
            <w:r w:rsidRPr="00D84C05">
              <w:rPr>
                <w:b w:val="0"/>
                <w:spacing w:val="24"/>
              </w:rPr>
              <w:t xml:space="preserve"> </w:t>
            </w:r>
            <w:r w:rsidRPr="00D84C05">
              <w:rPr>
                <w:b w:val="0"/>
                <w:spacing w:val="1"/>
              </w:rPr>
              <w:t>ensure</w:t>
            </w:r>
            <w:r w:rsidRPr="00D84C05">
              <w:rPr>
                <w:b w:val="0"/>
                <w:spacing w:val="44"/>
              </w:rPr>
              <w:t xml:space="preserve"> </w:t>
            </w:r>
            <w:r w:rsidRPr="00D84C05">
              <w:rPr>
                <w:b w:val="0"/>
                <w:spacing w:val="1"/>
              </w:rPr>
              <w:t>that</w:t>
            </w:r>
            <w:r w:rsidRPr="00D84C05">
              <w:rPr>
                <w:b w:val="0"/>
                <w:spacing w:val="14"/>
              </w:rPr>
              <w:t xml:space="preserve"> </w:t>
            </w:r>
            <w:r w:rsidRPr="00D84C05">
              <w:rPr>
                <w:b w:val="0"/>
              </w:rPr>
              <w:t>such</w:t>
            </w:r>
            <w:r w:rsidRPr="00D84C05">
              <w:rPr>
                <w:b w:val="0"/>
                <w:spacing w:val="15"/>
              </w:rPr>
              <w:t xml:space="preserve"> </w:t>
            </w:r>
            <w:r w:rsidRPr="00D84C05">
              <w:rPr>
                <w:b w:val="0"/>
                <w:spacing w:val="1"/>
              </w:rPr>
              <w:t>content</w:t>
            </w:r>
            <w:r w:rsidRPr="00D84C05">
              <w:rPr>
                <w:b w:val="0"/>
                <w:spacing w:val="14"/>
              </w:rPr>
              <w:t xml:space="preserve"> </w:t>
            </w:r>
            <w:r w:rsidRPr="00D84C05">
              <w:rPr>
                <w:b w:val="0"/>
              </w:rPr>
              <w:t>is</w:t>
            </w:r>
            <w:r w:rsidRPr="00D84C05">
              <w:rPr>
                <w:b w:val="0"/>
                <w:spacing w:val="12"/>
              </w:rPr>
              <w:t xml:space="preserve"> </w:t>
            </w:r>
            <w:r w:rsidRPr="00D84C05">
              <w:rPr>
                <w:b w:val="0"/>
                <w:spacing w:val="1"/>
              </w:rPr>
              <w:t>eligible</w:t>
            </w:r>
            <w:r w:rsidRPr="00D84C05">
              <w:rPr>
                <w:b w:val="0"/>
                <w:spacing w:val="12"/>
              </w:rPr>
              <w:t xml:space="preserve"> </w:t>
            </w:r>
            <w:r w:rsidRPr="00D84C05">
              <w:rPr>
                <w:b w:val="0"/>
                <w:spacing w:val="1"/>
              </w:rPr>
              <w:t>for</w:t>
            </w:r>
            <w:r w:rsidRPr="00D84C05">
              <w:rPr>
                <w:b w:val="0"/>
                <w:spacing w:val="13"/>
              </w:rPr>
              <w:t xml:space="preserve"> </w:t>
            </w:r>
            <w:r w:rsidRPr="00D84C05">
              <w:rPr>
                <w:b w:val="0"/>
              </w:rPr>
              <w:t>and</w:t>
            </w:r>
            <w:r w:rsidRPr="00D84C05">
              <w:rPr>
                <w:b w:val="0"/>
                <w:spacing w:val="12"/>
              </w:rPr>
              <w:t xml:space="preserve"> </w:t>
            </w:r>
            <w:r w:rsidRPr="00D84C05">
              <w:rPr>
                <w:b w:val="0"/>
                <w:spacing w:val="1"/>
              </w:rPr>
              <w:t>meets</w:t>
            </w:r>
            <w:r w:rsidRPr="00D84C05">
              <w:rPr>
                <w:b w:val="0"/>
                <w:spacing w:val="12"/>
              </w:rPr>
              <w:t xml:space="preserve"> </w:t>
            </w:r>
            <w:r w:rsidRPr="00D84C05">
              <w:rPr>
                <w:b w:val="0"/>
              </w:rPr>
              <w:t>the</w:t>
            </w:r>
            <w:r w:rsidRPr="00D84C05">
              <w:rPr>
                <w:b w:val="0"/>
                <w:spacing w:val="15"/>
              </w:rPr>
              <w:t xml:space="preserve"> </w:t>
            </w:r>
            <w:r w:rsidRPr="00D84C05">
              <w:rPr>
                <w:b w:val="0"/>
                <w:spacing w:val="1"/>
              </w:rPr>
              <w:t>standards</w:t>
            </w:r>
            <w:r w:rsidRPr="00D84C05">
              <w:rPr>
                <w:b w:val="0"/>
                <w:spacing w:val="9"/>
              </w:rPr>
              <w:t xml:space="preserve"> </w:t>
            </w:r>
            <w:r w:rsidRPr="00D84C05">
              <w:rPr>
                <w:b w:val="0"/>
                <w:spacing w:val="2"/>
              </w:rPr>
              <w:t>for</w:t>
            </w:r>
            <w:r w:rsidRPr="00D84C05">
              <w:rPr>
                <w:b w:val="0"/>
                <w:spacing w:val="11"/>
              </w:rPr>
              <w:t xml:space="preserve"> </w:t>
            </w:r>
            <w:r w:rsidRPr="00D84C05">
              <w:rPr>
                <w:b w:val="0"/>
              </w:rPr>
              <w:t>a</w:t>
            </w:r>
            <w:r w:rsidRPr="00D84C05">
              <w:rPr>
                <w:b w:val="0"/>
                <w:spacing w:val="12"/>
              </w:rPr>
              <w:t xml:space="preserve"> </w:t>
            </w:r>
            <w:r w:rsidRPr="00D84C05">
              <w:rPr>
                <w:b w:val="0"/>
                <w:spacing w:val="4"/>
              </w:rPr>
              <w:t>CC-BY</w:t>
            </w:r>
            <w:r w:rsidRPr="00D84C05">
              <w:rPr>
                <w:b w:val="0"/>
                <w:spacing w:val="12"/>
              </w:rPr>
              <w:t xml:space="preserve"> </w:t>
            </w:r>
            <w:r w:rsidRPr="00D84C05">
              <w:rPr>
                <w:b w:val="0"/>
                <w:spacing w:val="1"/>
              </w:rPr>
              <w:t>license.</w:t>
            </w:r>
            <w:r w:rsidRPr="00D84C05">
              <w:rPr>
                <w:b w:val="0"/>
                <w:spacing w:val="40"/>
              </w:rPr>
              <w:t xml:space="preserve"> </w:t>
            </w:r>
            <w:r w:rsidRPr="00D84C05">
              <w:rPr>
                <w:b w:val="0"/>
                <w:spacing w:val="1"/>
              </w:rPr>
              <w:t>As</w:t>
            </w:r>
            <w:r w:rsidRPr="00D84C05">
              <w:rPr>
                <w:b w:val="0"/>
                <w:spacing w:val="19"/>
              </w:rPr>
              <w:t xml:space="preserve"> </w:t>
            </w:r>
            <w:r w:rsidRPr="00D84C05">
              <w:rPr>
                <w:b w:val="0"/>
              </w:rPr>
              <w:t>such,</w:t>
            </w:r>
            <w:r w:rsidRPr="00D84C05">
              <w:rPr>
                <w:b w:val="0"/>
                <w:spacing w:val="19"/>
              </w:rPr>
              <w:t xml:space="preserve"> </w:t>
            </w:r>
            <w:r w:rsidR="0031426C" w:rsidRPr="00D84C05">
              <w:rPr>
                <w:b w:val="0"/>
              </w:rPr>
              <w:t>others may claim no portion of such work</w:t>
            </w:r>
            <w:r w:rsidRPr="00D84C05">
              <w:rPr>
                <w:b w:val="0"/>
                <w:spacing w:val="18"/>
              </w:rPr>
              <w:t xml:space="preserve"> </w:t>
            </w:r>
            <w:r w:rsidRPr="00D84C05">
              <w:rPr>
                <w:b w:val="0"/>
              </w:rPr>
              <w:t>in</w:t>
            </w:r>
            <w:r w:rsidRPr="00D84C05">
              <w:rPr>
                <w:b w:val="0"/>
                <w:spacing w:val="20"/>
              </w:rPr>
              <w:t xml:space="preserve"> </w:t>
            </w:r>
            <w:r w:rsidRPr="00D84C05">
              <w:rPr>
                <w:b w:val="0"/>
                <w:spacing w:val="1"/>
              </w:rPr>
              <w:t>whole,</w:t>
            </w:r>
            <w:r w:rsidRPr="00D84C05">
              <w:rPr>
                <w:b w:val="0"/>
                <w:spacing w:val="17"/>
              </w:rPr>
              <w:t xml:space="preserve"> </w:t>
            </w:r>
            <w:r w:rsidRPr="00D84C05">
              <w:rPr>
                <w:b w:val="0"/>
              </w:rPr>
              <w:t>in</w:t>
            </w:r>
            <w:r w:rsidRPr="00D84C05">
              <w:rPr>
                <w:b w:val="0"/>
                <w:spacing w:val="17"/>
              </w:rPr>
              <w:t xml:space="preserve"> </w:t>
            </w:r>
            <w:r w:rsidRPr="00D84C05">
              <w:rPr>
                <w:b w:val="0"/>
                <w:spacing w:val="1"/>
              </w:rPr>
              <w:t>part,</w:t>
            </w:r>
            <w:r w:rsidRPr="00D84C05">
              <w:rPr>
                <w:b w:val="0"/>
                <w:spacing w:val="50"/>
              </w:rPr>
              <w:t xml:space="preserve"> </w:t>
            </w:r>
            <w:r w:rsidRPr="00D84C05">
              <w:rPr>
                <w:b w:val="0"/>
                <w:spacing w:val="1"/>
              </w:rPr>
              <w:t>or</w:t>
            </w:r>
            <w:r w:rsidRPr="00D84C05">
              <w:rPr>
                <w:b w:val="0"/>
                <w:spacing w:val="53"/>
              </w:rPr>
              <w:t xml:space="preserve"> </w:t>
            </w:r>
            <w:r w:rsidRPr="00D84C05">
              <w:rPr>
                <w:b w:val="0"/>
                <w:spacing w:val="1"/>
              </w:rPr>
              <w:t>as</w:t>
            </w:r>
            <w:r w:rsidRPr="00D84C05">
              <w:rPr>
                <w:b w:val="0"/>
                <w:spacing w:val="53"/>
              </w:rPr>
              <w:t xml:space="preserve"> </w:t>
            </w:r>
            <w:r w:rsidRPr="00D84C05">
              <w:rPr>
                <w:b w:val="0"/>
              </w:rPr>
              <w:t>a</w:t>
            </w:r>
            <w:r w:rsidRPr="00D84C05">
              <w:rPr>
                <w:b w:val="0"/>
                <w:spacing w:val="54"/>
              </w:rPr>
              <w:t xml:space="preserve"> </w:t>
            </w:r>
            <w:r w:rsidRPr="00D84C05">
              <w:rPr>
                <w:b w:val="0"/>
                <w:spacing w:val="1"/>
              </w:rPr>
              <w:t>derivative</w:t>
            </w:r>
            <w:r w:rsidRPr="00D84C05">
              <w:rPr>
                <w:b w:val="0"/>
                <w:spacing w:val="55"/>
              </w:rPr>
              <w:t xml:space="preserve"> </w:t>
            </w:r>
            <w:r w:rsidRPr="00D84C05">
              <w:rPr>
                <w:b w:val="0"/>
                <w:spacing w:val="1"/>
              </w:rPr>
              <w:t>work.</w:t>
            </w:r>
            <w:r w:rsidRPr="00D84C05">
              <w:rPr>
                <w:b w:val="0"/>
                <w:spacing w:val="53"/>
              </w:rPr>
              <w:t xml:space="preserve"> </w:t>
            </w:r>
            <w:r w:rsidRPr="00D84C05">
              <w:rPr>
                <w:b w:val="0"/>
                <w:spacing w:val="2"/>
              </w:rPr>
              <w:t>This</w:t>
            </w:r>
            <w:r w:rsidRPr="00D84C05">
              <w:rPr>
                <w:b w:val="0"/>
                <w:spacing w:val="53"/>
              </w:rPr>
              <w:t xml:space="preserve"> </w:t>
            </w:r>
            <w:r w:rsidRPr="00D84C05">
              <w:rPr>
                <w:b w:val="0"/>
                <w:spacing w:val="2"/>
              </w:rPr>
              <w:t>requirement</w:t>
            </w:r>
            <w:r w:rsidRPr="00D84C05">
              <w:rPr>
                <w:b w:val="0"/>
                <w:spacing w:val="55"/>
              </w:rPr>
              <w:t xml:space="preserve"> </w:t>
            </w:r>
            <w:r w:rsidRPr="00D84C05">
              <w:rPr>
                <w:b w:val="0"/>
              </w:rPr>
              <w:t>is</w:t>
            </w:r>
            <w:r w:rsidRPr="00D84C05">
              <w:rPr>
                <w:b w:val="0"/>
                <w:spacing w:val="54"/>
              </w:rPr>
              <w:t xml:space="preserve"> </w:t>
            </w:r>
            <w:r w:rsidRPr="00D84C05">
              <w:rPr>
                <w:b w:val="0"/>
                <w:spacing w:val="1"/>
              </w:rPr>
              <w:t>mandatory</w:t>
            </w:r>
            <w:r w:rsidRPr="00D84C05">
              <w:rPr>
                <w:b w:val="0"/>
                <w:spacing w:val="50"/>
              </w:rPr>
              <w:t xml:space="preserve"> </w:t>
            </w:r>
            <w:r w:rsidRPr="00D84C05">
              <w:rPr>
                <w:b w:val="0"/>
                <w:spacing w:val="1"/>
              </w:rPr>
              <w:t>for</w:t>
            </w:r>
            <w:r w:rsidRPr="00D84C05">
              <w:rPr>
                <w:b w:val="0"/>
                <w:spacing w:val="54"/>
              </w:rPr>
              <w:t xml:space="preserve"> </w:t>
            </w:r>
            <w:r w:rsidRPr="00D84C05">
              <w:rPr>
                <w:b w:val="0"/>
              </w:rPr>
              <w:t>Z</w:t>
            </w:r>
            <w:r w:rsidRPr="00D84C05">
              <w:rPr>
                <w:b w:val="0"/>
                <w:spacing w:val="51"/>
              </w:rPr>
              <w:t xml:space="preserve"> </w:t>
            </w:r>
            <w:r w:rsidRPr="00D84C05">
              <w:rPr>
                <w:b w:val="0"/>
                <w:spacing w:val="1"/>
              </w:rPr>
              <w:t>courses</w:t>
            </w:r>
            <w:r w:rsidRPr="00D84C05">
              <w:rPr>
                <w:b w:val="0"/>
                <w:spacing w:val="53"/>
              </w:rPr>
              <w:t xml:space="preserve"> </w:t>
            </w:r>
            <w:r w:rsidRPr="00D84C05">
              <w:rPr>
                <w:b w:val="0"/>
              </w:rPr>
              <w:t>and</w:t>
            </w:r>
            <w:r w:rsidRPr="00D84C05">
              <w:rPr>
                <w:b w:val="0"/>
                <w:spacing w:val="30"/>
              </w:rPr>
              <w:t xml:space="preserve"> </w:t>
            </w:r>
            <w:r w:rsidRPr="00D84C05">
              <w:rPr>
                <w:b w:val="0"/>
                <w:spacing w:val="1"/>
              </w:rPr>
              <w:t>strongly</w:t>
            </w:r>
            <w:r w:rsidRPr="00D84C05">
              <w:rPr>
                <w:b w:val="0"/>
                <w:spacing w:val="2"/>
              </w:rPr>
              <w:t xml:space="preserve"> </w:t>
            </w:r>
            <w:r w:rsidRPr="00D84C05">
              <w:rPr>
                <w:b w:val="0"/>
                <w:spacing w:val="1"/>
              </w:rPr>
              <w:t>encouraged</w:t>
            </w:r>
            <w:r w:rsidRPr="00D84C05">
              <w:rPr>
                <w:b w:val="0"/>
                <w:spacing w:val="3"/>
              </w:rPr>
              <w:t xml:space="preserve"> </w:t>
            </w:r>
            <w:r w:rsidRPr="00D84C05">
              <w:rPr>
                <w:b w:val="0"/>
                <w:spacing w:val="1"/>
              </w:rPr>
              <w:t>for</w:t>
            </w:r>
            <w:r w:rsidRPr="00D84C05">
              <w:rPr>
                <w:b w:val="0"/>
                <w:spacing w:val="4"/>
              </w:rPr>
              <w:t xml:space="preserve"> </w:t>
            </w:r>
            <w:r w:rsidRPr="00D84C05">
              <w:rPr>
                <w:b w:val="0"/>
                <w:spacing w:val="2"/>
              </w:rPr>
              <w:t xml:space="preserve">OER </w:t>
            </w:r>
            <w:r w:rsidRPr="00D84C05">
              <w:rPr>
                <w:b w:val="0"/>
                <w:spacing w:val="1"/>
              </w:rPr>
              <w:t>courses.</w:t>
            </w:r>
            <w:r w:rsidRPr="00D84C05">
              <w:rPr>
                <w:b w:val="0"/>
                <w:spacing w:val="-1"/>
              </w:rPr>
              <w:t xml:space="preserve"> </w:t>
            </w:r>
            <w:hyperlink r:id="rId20" w:history="1">
              <w:r w:rsidRPr="00D84C05">
                <w:rPr>
                  <w:rStyle w:val="Hyperlink"/>
                  <w:b w:val="0"/>
                </w:rPr>
                <w:t>Tidewater Community College Policy 2108-Use of Open Educational Resources</w:t>
              </w:r>
            </w:hyperlink>
          </w:p>
          <w:p w:rsidR="00112BD5" w:rsidRPr="00D84C05" w:rsidRDefault="00AB1021" w:rsidP="00FB3E14">
            <w:pPr>
              <w:pStyle w:val="Default"/>
              <w:tabs>
                <w:tab w:val="left" w:pos="360"/>
              </w:tabs>
              <w:spacing w:after="120"/>
              <w:ind w:left="360" w:hanging="360"/>
              <w:rPr>
                <w:b w:val="0"/>
                <w:color w:val="auto"/>
                <w:sz w:val="22"/>
                <w:szCs w:val="22"/>
              </w:rPr>
            </w:pPr>
            <w:r w:rsidRPr="00D84C05">
              <w:rPr>
                <w:rFonts w:ascii="Segoe UI Symbol" w:hAnsi="Segoe UI Symbol" w:cs="Segoe UI Symbol"/>
                <w:b w:val="0"/>
                <w:sz w:val="22"/>
                <w:szCs w:val="22"/>
              </w:rPr>
              <w:t>☐</w:t>
            </w:r>
            <w:r w:rsidRPr="00D84C05">
              <w:rPr>
                <w:b w:val="0"/>
                <w:sz w:val="22"/>
                <w:szCs w:val="22"/>
              </w:rPr>
              <w:tab/>
            </w:r>
            <w:r w:rsidR="002C3B3D" w:rsidRPr="00D84C05">
              <w:rPr>
                <w:b w:val="0"/>
                <w:color w:val="auto"/>
                <w:sz w:val="22"/>
                <w:szCs w:val="22"/>
              </w:rPr>
              <w:t>University policies on IPR mus</w:t>
            </w:r>
            <w:r w:rsidR="00F44538">
              <w:rPr>
                <w:b w:val="0"/>
                <w:color w:val="auto"/>
                <w:sz w:val="22"/>
                <w:szCs w:val="22"/>
              </w:rPr>
              <w:t>t be adhered to. When using OER</w:t>
            </w:r>
            <w:r w:rsidR="002C3B3D" w:rsidRPr="00D84C05">
              <w:rPr>
                <w:b w:val="0"/>
                <w:color w:val="auto"/>
                <w:sz w:val="22"/>
                <w:szCs w:val="22"/>
              </w:rPr>
              <w:t xml:space="preserve">, students and staff must comply with the terms of the licence of use. </w:t>
            </w:r>
          </w:p>
          <w:p w:rsidR="00112BD5" w:rsidRPr="00D84C05" w:rsidRDefault="00112BD5" w:rsidP="00FB3E14">
            <w:pPr>
              <w:pStyle w:val="Default"/>
              <w:tabs>
                <w:tab w:val="left" w:pos="360"/>
              </w:tabs>
              <w:spacing w:after="120"/>
              <w:ind w:left="360" w:hanging="360"/>
              <w:rPr>
                <w:b w:val="0"/>
                <w:color w:val="auto"/>
                <w:sz w:val="22"/>
                <w:szCs w:val="22"/>
              </w:rPr>
            </w:pPr>
            <w:r w:rsidRPr="00D84C05">
              <w:rPr>
                <w:b w:val="0"/>
                <w:color w:val="auto"/>
                <w:sz w:val="22"/>
                <w:szCs w:val="22"/>
              </w:rPr>
              <w:tab/>
              <w:t xml:space="preserve">It is the responsibility of staff and students to ensure that they have the necessary rights to publish an OER and that all resources published comply with all relevant policies (e.g. copyright, IPR, accessibility). </w:t>
            </w:r>
          </w:p>
          <w:p w:rsidR="002C3B3D" w:rsidRPr="00D84C05" w:rsidRDefault="004F71ED" w:rsidP="00FB3E14">
            <w:pPr>
              <w:tabs>
                <w:tab w:val="left" w:pos="360"/>
              </w:tabs>
              <w:autoSpaceDE w:val="0"/>
              <w:autoSpaceDN w:val="0"/>
              <w:adjustRightInd w:val="0"/>
              <w:spacing w:after="120"/>
              <w:ind w:left="360" w:hanging="360"/>
              <w:rPr>
                <w:b w:val="0"/>
                <w:color w:val="auto"/>
                <w:lang w:val="en-US"/>
              </w:rPr>
            </w:pPr>
            <w:r w:rsidRPr="00D84C05">
              <w:rPr>
                <w:b w:val="0"/>
                <w:color w:val="auto"/>
                <w:lang w:val="en-US"/>
              </w:rPr>
              <w:tab/>
            </w:r>
            <w:r w:rsidR="002C3B3D" w:rsidRPr="00D84C05">
              <w:rPr>
                <w:b w:val="0"/>
                <w:color w:val="auto"/>
                <w:lang w:val="en-US"/>
              </w:rPr>
              <w:t>Staff and stud</w:t>
            </w:r>
            <w:r w:rsidR="00F44538">
              <w:rPr>
                <w:b w:val="0"/>
                <w:color w:val="auto"/>
                <w:lang w:val="en-US"/>
              </w:rPr>
              <w:t>ents are advised to publish OER</w:t>
            </w:r>
            <w:r w:rsidR="002C3B3D" w:rsidRPr="00D84C05">
              <w:rPr>
                <w:b w:val="0"/>
                <w:color w:val="auto"/>
                <w:lang w:val="en-US"/>
              </w:rPr>
              <w:t xml:space="preserve"> using a Creative Commons attribution licence (CC BY). Other Creative Commons licences (for example to add a non-commercial use or share-alike element) may be used if the creators feel this is necessary or appropriate for their particular resource, or to comply with the licence of any third party content used in the resource. </w:t>
            </w:r>
          </w:p>
          <w:p w:rsidR="00E4271E" w:rsidRPr="00D84C05" w:rsidRDefault="004F71ED" w:rsidP="00FB3E14">
            <w:pPr>
              <w:tabs>
                <w:tab w:val="left" w:pos="360"/>
              </w:tabs>
              <w:spacing w:after="120"/>
              <w:ind w:left="360" w:hanging="360"/>
              <w:rPr>
                <w:b w:val="0"/>
              </w:rPr>
            </w:pPr>
            <w:r w:rsidRPr="00D84C05">
              <w:rPr>
                <w:b w:val="0"/>
                <w:color w:val="auto"/>
                <w:lang w:val="en-US"/>
              </w:rPr>
              <w:tab/>
            </w:r>
            <w:r w:rsidR="002C3B3D" w:rsidRPr="00D84C05">
              <w:rPr>
                <w:b w:val="0"/>
                <w:color w:val="auto"/>
                <w:lang w:val="en-US"/>
              </w:rPr>
              <w:t>W</w:t>
            </w:r>
            <w:r w:rsidR="00F44538">
              <w:rPr>
                <w:b w:val="0"/>
                <w:color w:val="auto"/>
                <w:lang w:val="en-US"/>
              </w:rPr>
              <w:t>hen creating and publishing OER</w:t>
            </w:r>
            <w:r w:rsidR="002C3B3D" w:rsidRPr="00D84C05">
              <w:rPr>
                <w:b w:val="0"/>
                <w:color w:val="auto"/>
                <w:lang w:val="en-US"/>
              </w:rPr>
              <w:t xml:space="preserve">, the copyright owner(s), author(s), date and Creative Commons licence applied must be visibly attributed. The copyright owner will normally be the </w:t>
            </w:r>
            <w:r w:rsidR="00F44538">
              <w:rPr>
                <w:b w:val="0"/>
                <w:color w:val="auto"/>
                <w:lang w:val="en-US"/>
              </w:rPr>
              <w:t>University of Edinburgh for OER</w:t>
            </w:r>
            <w:r w:rsidR="002C3B3D" w:rsidRPr="00D84C05">
              <w:rPr>
                <w:b w:val="0"/>
                <w:color w:val="auto"/>
                <w:lang w:val="en-US"/>
              </w:rPr>
              <w:t xml:space="preserve"> created at the University. Author(s) should also be properly acknowledged, giving recognition for work undertaken, along with date and Creative Commons licence applied so that others can clearly understand what permissions for reuse are being granted. </w:t>
            </w:r>
            <w:hyperlink r:id="rId21" w:history="1">
              <w:r w:rsidR="00144C39" w:rsidRPr="00D84C05">
                <w:rPr>
                  <w:rStyle w:val="Hyperlink"/>
                  <w:b w:val="0"/>
                </w:rPr>
                <w:t>The University of Edinburgh</w:t>
              </w:r>
            </w:hyperlink>
          </w:p>
        </w:tc>
      </w:tr>
      <w:tr w:rsidR="00A0426A" w:rsidRPr="00D84C05" w:rsidTr="004C1F49">
        <w:tc>
          <w:tcPr>
            <w:cnfStyle w:val="001000000000" w:firstRow="0" w:lastRow="0" w:firstColumn="1" w:lastColumn="0" w:oddVBand="0" w:evenVBand="0" w:oddHBand="0" w:evenHBand="0" w:firstRowFirstColumn="0" w:firstRowLastColumn="0" w:lastRowFirstColumn="0" w:lastRowLastColumn="0"/>
            <w:tcW w:w="9576" w:type="dxa"/>
            <w:gridSpan w:val="2"/>
          </w:tcPr>
          <w:p w:rsidR="00A0426A" w:rsidRPr="00D84C05" w:rsidRDefault="00A0426A" w:rsidP="00FB3E14">
            <w:pPr>
              <w:spacing w:after="120"/>
              <w:rPr>
                <w:b w:val="0"/>
              </w:rPr>
            </w:pPr>
            <w:r w:rsidRPr="00D84C05">
              <w:rPr>
                <w:b w:val="0"/>
                <w:u w:val="single"/>
              </w:rPr>
              <w:lastRenderedPageBreak/>
              <w:t>Action Checklist</w:t>
            </w:r>
            <w:r w:rsidRPr="00D84C05">
              <w:rPr>
                <w:b w:val="0"/>
              </w:rPr>
              <w:t>:</w:t>
            </w:r>
          </w:p>
          <w:p w:rsidR="00A0426A" w:rsidRPr="00D84C05" w:rsidRDefault="002304C1"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 xml:space="preserve">Review the </w:t>
            </w:r>
            <w:r w:rsidR="00453C0A" w:rsidRPr="00D84C05">
              <w:rPr>
                <w:rFonts w:ascii="Arial" w:hAnsi="Arial" w:cs="Arial"/>
                <w:b w:val="0"/>
              </w:rPr>
              <w:t>college</w:t>
            </w:r>
            <w:r w:rsidRPr="00D84C05">
              <w:rPr>
                <w:rFonts w:ascii="Arial" w:hAnsi="Arial" w:cs="Arial"/>
                <w:b w:val="0"/>
              </w:rPr>
              <w:t xml:space="preserve"> or </w:t>
            </w:r>
            <w:r w:rsidR="00453C0A" w:rsidRPr="00D84C05">
              <w:rPr>
                <w:rFonts w:ascii="Arial" w:hAnsi="Arial" w:cs="Arial"/>
                <w:b w:val="0"/>
              </w:rPr>
              <w:t xml:space="preserve">university IP </w:t>
            </w:r>
            <w:r w:rsidRPr="00D84C05">
              <w:rPr>
                <w:rFonts w:ascii="Arial" w:hAnsi="Arial" w:cs="Arial"/>
                <w:b w:val="0"/>
              </w:rPr>
              <w:t>an</w:t>
            </w:r>
            <w:r w:rsidR="00DF494F" w:rsidRPr="00D84C05">
              <w:rPr>
                <w:rFonts w:ascii="Arial" w:hAnsi="Arial" w:cs="Arial"/>
                <w:b w:val="0"/>
              </w:rPr>
              <w:t>d</w:t>
            </w:r>
            <w:r w:rsidRPr="00D84C05">
              <w:rPr>
                <w:rFonts w:ascii="Arial" w:hAnsi="Arial" w:cs="Arial"/>
                <w:b w:val="0"/>
              </w:rPr>
              <w:t xml:space="preserve"> copyright </w:t>
            </w:r>
            <w:r w:rsidR="00453C0A" w:rsidRPr="00D84C05">
              <w:rPr>
                <w:rFonts w:ascii="Arial" w:hAnsi="Arial" w:cs="Arial"/>
                <w:b w:val="0"/>
              </w:rPr>
              <w:t xml:space="preserve">policy </w:t>
            </w:r>
            <w:r w:rsidRPr="00D84C05">
              <w:rPr>
                <w:rFonts w:ascii="Arial" w:hAnsi="Arial" w:cs="Arial"/>
                <w:b w:val="0"/>
              </w:rPr>
              <w:t xml:space="preserve">and </w:t>
            </w:r>
            <w:r w:rsidR="00DF494F" w:rsidRPr="00D84C05">
              <w:rPr>
                <w:rFonts w:ascii="Arial" w:hAnsi="Arial" w:cs="Arial"/>
                <w:b w:val="0"/>
              </w:rPr>
              <w:t xml:space="preserve">determine </w:t>
            </w:r>
            <w:r w:rsidRPr="00D84C05">
              <w:rPr>
                <w:rFonts w:ascii="Arial" w:hAnsi="Arial" w:cs="Arial"/>
                <w:b w:val="0"/>
              </w:rPr>
              <w:t xml:space="preserve">if </w:t>
            </w:r>
            <w:r w:rsidR="00453C0A" w:rsidRPr="00D84C05">
              <w:rPr>
                <w:rFonts w:ascii="Arial" w:hAnsi="Arial" w:cs="Arial"/>
                <w:b w:val="0"/>
              </w:rPr>
              <w:t xml:space="preserve">any revisions </w:t>
            </w:r>
            <w:r w:rsidR="00DF494F" w:rsidRPr="00D84C05">
              <w:rPr>
                <w:rFonts w:ascii="Arial" w:hAnsi="Arial" w:cs="Arial"/>
                <w:b w:val="0"/>
              </w:rPr>
              <w:t xml:space="preserve">are necessary regarding </w:t>
            </w:r>
            <w:r w:rsidR="00453C0A" w:rsidRPr="00D84C05">
              <w:rPr>
                <w:rFonts w:ascii="Arial" w:hAnsi="Arial" w:cs="Arial"/>
                <w:b w:val="0"/>
              </w:rPr>
              <w:t>the application, creation, and sustainabil</w:t>
            </w:r>
            <w:r w:rsidR="00334001" w:rsidRPr="00D84C05">
              <w:rPr>
                <w:rFonts w:ascii="Arial" w:hAnsi="Arial" w:cs="Arial"/>
                <w:b w:val="0"/>
              </w:rPr>
              <w:t>i</w:t>
            </w:r>
            <w:r w:rsidR="00F44538">
              <w:rPr>
                <w:rFonts w:ascii="Arial" w:hAnsi="Arial" w:cs="Arial"/>
                <w:b w:val="0"/>
              </w:rPr>
              <w:t>ty of open education</w:t>
            </w:r>
            <w:r w:rsidR="00453C0A" w:rsidRPr="00D84C05">
              <w:rPr>
                <w:rFonts w:ascii="Arial" w:hAnsi="Arial" w:cs="Arial"/>
                <w:b w:val="0"/>
              </w:rPr>
              <w:t>.</w:t>
            </w:r>
            <w:r w:rsidR="003D5E7A" w:rsidRPr="00D84C05">
              <w:rPr>
                <w:rFonts w:ascii="Arial" w:hAnsi="Arial" w:cs="Arial"/>
                <w:b w:val="0"/>
              </w:rPr>
              <w:t xml:space="preserve"> </w:t>
            </w:r>
          </w:p>
          <w:p w:rsidR="007A281B" w:rsidRPr="00D84C05" w:rsidRDefault="002304C1"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 xml:space="preserve">Determine if training is necessary to ensure awareness and understanding of the college or university IP and copyright policies, and </w:t>
            </w:r>
            <w:r w:rsidR="00B442C0">
              <w:rPr>
                <w:rFonts w:ascii="Arial" w:hAnsi="Arial" w:cs="Arial"/>
                <w:b w:val="0"/>
              </w:rPr>
              <w:t xml:space="preserve">any possible </w:t>
            </w:r>
            <w:r w:rsidRPr="00D84C05">
              <w:rPr>
                <w:rFonts w:ascii="Arial" w:hAnsi="Arial" w:cs="Arial"/>
                <w:b w:val="0"/>
              </w:rPr>
              <w:t>intersections with Creative Commons copyright licenses.</w:t>
            </w:r>
            <w:r w:rsidR="003D1FA1" w:rsidRPr="00D84C05">
              <w:rPr>
                <w:rFonts w:ascii="Arial" w:hAnsi="Arial" w:cs="Arial"/>
                <w:b w:val="0"/>
              </w:rPr>
              <w:t xml:space="preserve"> </w:t>
            </w:r>
          </w:p>
          <w:p w:rsidR="00BC0BB8" w:rsidRPr="00D84C05" w:rsidRDefault="00D309FB" w:rsidP="00DF494F">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Make training</w:t>
            </w:r>
            <w:r w:rsidR="00BC0BB8" w:rsidRPr="00D84C05">
              <w:rPr>
                <w:rFonts w:ascii="Arial" w:hAnsi="Arial" w:cs="Arial"/>
                <w:b w:val="0"/>
              </w:rPr>
              <w:t xml:space="preserve"> available </w:t>
            </w:r>
            <w:r w:rsidRPr="00D84C05">
              <w:rPr>
                <w:rFonts w:ascii="Arial" w:hAnsi="Arial" w:cs="Arial"/>
                <w:b w:val="0"/>
              </w:rPr>
              <w:t xml:space="preserve">to </w:t>
            </w:r>
            <w:r w:rsidR="00BC0BB8" w:rsidRPr="00D84C05">
              <w:rPr>
                <w:rFonts w:ascii="Arial" w:hAnsi="Arial" w:cs="Arial"/>
                <w:b w:val="0"/>
              </w:rPr>
              <w:t xml:space="preserve">faculty and </w:t>
            </w:r>
            <w:r w:rsidRPr="00D84C05">
              <w:rPr>
                <w:rFonts w:ascii="Arial" w:hAnsi="Arial" w:cs="Arial"/>
                <w:b w:val="0"/>
              </w:rPr>
              <w:t xml:space="preserve">staff </w:t>
            </w:r>
            <w:r w:rsidR="00DF494F" w:rsidRPr="00D84C05">
              <w:rPr>
                <w:rFonts w:ascii="Arial" w:hAnsi="Arial" w:cs="Arial"/>
                <w:b w:val="0"/>
              </w:rPr>
              <w:t xml:space="preserve">to </w:t>
            </w:r>
            <w:r w:rsidR="00BC0BB8" w:rsidRPr="00D84C05">
              <w:rPr>
                <w:rFonts w:ascii="Arial" w:hAnsi="Arial" w:cs="Arial"/>
                <w:b w:val="0"/>
              </w:rPr>
              <w:t>increas</w:t>
            </w:r>
            <w:r w:rsidR="00DF494F" w:rsidRPr="00D84C05">
              <w:rPr>
                <w:rFonts w:ascii="Arial" w:hAnsi="Arial" w:cs="Arial"/>
                <w:b w:val="0"/>
              </w:rPr>
              <w:t xml:space="preserve">e </w:t>
            </w:r>
            <w:r w:rsidRPr="00D84C05">
              <w:rPr>
                <w:rFonts w:ascii="Arial" w:hAnsi="Arial" w:cs="Arial"/>
                <w:b w:val="0"/>
              </w:rPr>
              <w:t xml:space="preserve">their </w:t>
            </w:r>
            <w:r w:rsidR="00DF494F" w:rsidRPr="00D84C05">
              <w:rPr>
                <w:rFonts w:ascii="Arial" w:hAnsi="Arial" w:cs="Arial"/>
                <w:b w:val="0"/>
              </w:rPr>
              <w:t>awareness and knowledge of</w:t>
            </w:r>
            <w:r w:rsidR="00BC0BB8" w:rsidRPr="00D84C05">
              <w:rPr>
                <w:rFonts w:ascii="Arial" w:hAnsi="Arial" w:cs="Arial"/>
                <w:b w:val="0"/>
              </w:rPr>
              <w:t xml:space="preserve"> the Creative Commons Licenses. (Adopting Open Educational Resources in the Classroom, </w:t>
            </w:r>
            <w:hyperlink r:id="rId22" w:history="1">
              <w:r w:rsidR="00BC0BB8" w:rsidRPr="00D84C05">
                <w:rPr>
                  <w:rStyle w:val="Hyperlink"/>
                  <w:rFonts w:ascii="Arial" w:hAnsi="Arial" w:cs="Arial"/>
                  <w:b w:val="0"/>
                </w:rPr>
                <w:t>https://courses.candelalearning.com/pathways/</w:t>
              </w:r>
            </w:hyperlink>
            <w:r w:rsidR="00BC0BB8" w:rsidRPr="00D84C05">
              <w:rPr>
                <w:rStyle w:val="Hyperlink"/>
                <w:rFonts w:ascii="Arial" w:hAnsi="Arial" w:cs="Arial"/>
                <w:b w:val="0"/>
                <w:color w:val="auto"/>
                <w:u w:val="none"/>
              </w:rPr>
              <w:t xml:space="preserve">, How to Use Open Educational Resources, </w:t>
            </w:r>
            <w:r w:rsidR="00BC0BB8" w:rsidRPr="00D84C05">
              <w:rPr>
                <w:rStyle w:val="Hyperlink"/>
                <w:rFonts w:ascii="Arial" w:hAnsi="Arial" w:cs="Arial"/>
                <w:b w:val="0"/>
              </w:rPr>
              <w:t>http://www.waol.org/info/training/instTrainingRegV2.aspx</w:t>
            </w:r>
            <w:r w:rsidR="00BC0BB8" w:rsidRPr="00D84C05">
              <w:rPr>
                <w:rStyle w:val="Hyperlink"/>
                <w:rFonts w:ascii="Arial" w:hAnsi="Arial" w:cs="Arial"/>
                <w:b w:val="0"/>
                <w:color w:val="auto"/>
                <w:u w:val="none"/>
              </w:rPr>
              <w:t>)</w:t>
            </w:r>
          </w:p>
        </w:tc>
      </w:tr>
    </w:tbl>
    <w:p w:rsidR="00483A0B" w:rsidRPr="00D84C05" w:rsidRDefault="00483A0B" w:rsidP="00FB3E14">
      <w:pPr>
        <w:spacing w:after="120" w:line="240" w:lineRule="auto"/>
        <w:rPr>
          <w:b/>
        </w:rPr>
      </w:pPr>
    </w:p>
    <w:tbl>
      <w:tblPr>
        <w:tblStyle w:val="ListTable4-Accent1"/>
        <w:tblW w:w="0" w:type="auto"/>
        <w:tblLook w:val="04A0" w:firstRow="1" w:lastRow="0" w:firstColumn="1" w:lastColumn="0" w:noHBand="0" w:noVBand="1"/>
      </w:tblPr>
      <w:tblGrid>
        <w:gridCol w:w="9558"/>
      </w:tblGrid>
      <w:tr w:rsidR="00483A0B" w:rsidRPr="00D84C05" w:rsidTr="0003611E">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558" w:type="dxa"/>
            <w:vAlign w:val="center"/>
          </w:tcPr>
          <w:p w:rsidR="00483A0B" w:rsidRPr="00D84C05" w:rsidRDefault="00A0426A" w:rsidP="00FB3E14">
            <w:pPr>
              <w:spacing w:after="120"/>
              <w:rPr>
                <w:b w:val="0"/>
              </w:rPr>
            </w:pPr>
            <w:r w:rsidRPr="00D84C05">
              <w:rPr>
                <w:rFonts w:ascii="Segoe UI Symbol" w:hAnsi="Segoe UI Symbol" w:cs="Segoe UI Symbol"/>
                <w:b w:val="0"/>
              </w:rPr>
              <w:t>☐</w:t>
            </w:r>
            <w:r w:rsidR="00483A0B" w:rsidRPr="00D84C05">
              <w:t xml:space="preserve"> OER Procedures and Responsibilities</w:t>
            </w:r>
            <w:r w:rsidR="00483A0B" w:rsidRPr="00D84C05">
              <w:rPr>
                <w:i/>
              </w:rPr>
              <w:t xml:space="preserve"> </w:t>
            </w:r>
          </w:p>
          <w:p w:rsidR="00483A0B" w:rsidRPr="00D84C05" w:rsidRDefault="00B0237F" w:rsidP="00FB3E14">
            <w:pPr>
              <w:spacing w:after="120"/>
              <w:rPr>
                <w:b w:val="0"/>
              </w:rPr>
            </w:pPr>
            <w:r w:rsidRPr="00D84C05">
              <w:rPr>
                <w:b w:val="0"/>
              </w:rPr>
              <w:t>Why needed:</w:t>
            </w:r>
            <w:r w:rsidRPr="00D84C05">
              <w:t xml:space="preserve"> </w:t>
            </w:r>
            <w:r w:rsidR="00DE17F9" w:rsidRPr="00D84C05">
              <w:rPr>
                <w:rFonts w:eastAsia="Calibri"/>
                <w:b w:val="0"/>
              </w:rPr>
              <w:t xml:space="preserve">An OER policy makes clear who is responsible for what </w:t>
            </w:r>
            <w:r w:rsidR="0091783B" w:rsidRPr="00D84C05">
              <w:rPr>
                <w:rFonts w:eastAsia="Calibri"/>
                <w:b w:val="0"/>
              </w:rPr>
              <w:t>in developing and sustaining OER programs including, for example, instructional aspects, training and professional development</w:t>
            </w:r>
            <w:r w:rsidR="006C7168" w:rsidRPr="00D84C05">
              <w:rPr>
                <w:rFonts w:eastAsia="Calibri"/>
                <w:b w:val="0"/>
              </w:rPr>
              <w:t xml:space="preserve">, </w:t>
            </w:r>
            <w:r w:rsidR="0091783B" w:rsidRPr="00D84C05">
              <w:rPr>
                <w:rFonts w:eastAsia="Calibri"/>
                <w:b w:val="0"/>
              </w:rPr>
              <w:t xml:space="preserve">student </w:t>
            </w:r>
            <w:r w:rsidR="006C7168" w:rsidRPr="00D84C05">
              <w:rPr>
                <w:rFonts w:eastAsia="Calibri"/>
                <w:b w:val="0"/>
              </w:rPr>
              <w:t xml:space="preserve">and cross-functional </w:t>
            </w:r>
            <w:r w:rsidR="0091783B" w:rsidRPr="00D84C05">
              <w:rPr>
                <w:rFonts w:eastAsia="Calibri"/>
                <w:b w:val="0"/>
              </w:rPr>
              <w:t>support</w:t>
            </w:r>
            <w:r w:rsidR="006C7168" w:rsidRPr="00D84C05">
              <w:rPr>
                <w:rFonts w:eastAsia="Calibri"/>
                <w:b w:val="0"/>
              </w:rPr>
              <w:t>, and leadership</w:t>
            </w:r>
            <w:r w:rsidR="0091783B" w:rsidRPr="00D84C05">
              <w:rPr>
                <w:rFonts w:eastAsia="Calibri"/>
                <w:b w:val="0"/>
              </w:rPr>
              <w:t xml:space="preserve"> </w:t>
            </w:r>
            <w:r w:rsidR="006C7168" w:rsidRPr="00D84C05">
              <w:rPr>
                <w:rFonts w:eastAsia="Calibri"/>
                <w:b w:val="0"/>
              </w:rPr>
              <w:t xml:space="preserve">and </w:t>
            </w:r>
            <w:r w:rsidR="0091783B" w:rsidRPr="00D84C05">
              <w:rPr>
                <w:rFonts w:eastAsia="Calibri"/>
                <w:b w:val="0"/>
              </w:rPr>
              <w:t xml:space="preserve">governance. </w:t>
            </w:r>
          </w:p>
        </w:tc>
      </w:tr>
      <w:tr w:rsidR="003E03E5" w:rsidRPr="00D84C05" w:rsidTr="003E0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tcBorders>
              <w:right w:val="single" w:sz="2" w:space="0" w:color="4F81BD" w:themeColor="accent1"/>
            </w:tcBorders>
          </w:tcPr>
          <w:p w:rsidR="003E03E5" w:rsidRPr="00D84C05" w:rsidRDefault="003E03E5" w:rsidP="00FB3E14">
            <w:pPr>
              <w:tabs>
                <w:tab w:val="left" w:pos="360"/>
              </w:tabs>
              <w:spacing w:after="120"/>
              <w:ind w:left="360" w:hanging="360"/>
              <w:rPr>
                <w:b w:val="0"/>
              </w:rPr>
            </w:pPr>
            <w:r w:rsidRPr="00D84C05">
              <w:rPr>
                <w:b w:val="0"/>
                <w:u w:val="single"/>
              </w:rPr>
              <w:t>Sample Policy Statements</w:t>
            </w:r>
            <w:r w:rsidRPr="00D84C05">
              <w:rPr>
                <w:b w:val="0"/>
              </w:rPr>
              <w:t>:</w:t>
            </w:r>
          </w:p>
          <w:p w:rsidR="000939A3" w:rsidRPr="00D84C05" w:rsidRDefault="003E03E5" w:rsidP="00FB3E14">
            <w:pPr>
              <w:tabs>
                <w:tab w:val="left" w:pos="345"/>
              </w:tabs>
              <w:autoSpaceDE w:val="0"/>
              <w:autoSpaceDN w:val="0"/>
              <w:adjustRightInd w:val="0"/>
              <w:spacing w:after="120"/>
              <w:ind w:left="360" w:hanging="360"/>
              <w:rPr>
                <w:b w:val="0"/>
                <w:lang w:val="en-US"/>
              </w:rPr>
            </w:pPr>
            <w:r w:rsidRPr="00D84C05">
              <w:rPr>
                <w:rFonts w:ascii="Segoe UI Symbol" w:hAnsi="Segoe UI Symbol" w:cs="Segoe UI Symbol"/>
                <w:b w:val="0"/>
              </w:rPr>
              <w:t>☐</w:t>
            </w:r>
            <w:r w:rsidRPr="00D84C05">
              <w:rPr>
                <w:b w:val="0"/>
              </w:rPr>
              <w:t xml:space="preserve"> </w:t>
            </w:r>
            <w:r w:rsidRPr="00D84C05">
              <w:rPr>
                <w:b w:val="0"/>
              </w:rPr>
              <w:tab/>
            </w:r>
            <w:r w:rsidR="000939A3" w:rsidRPr="00D84C05">
              <w:rPr>
                <w:b w:val="0"/>
                <w:lang w:val="en-US"/>
              </w:rPr>
              <w:t>Colleges, faculties and departments will be required to make budgetary allocations for the development of OER within their units. They will also be required to explore external</w:t>
            </w:r>
            <w:r w:rsidR="000A146F" w:rsidRPr="00D84C05">
              <w:rPr>
                <w:b w:val="0"/>
                <w:lang w:val="en-US"/>
              </w:rPr>
              <w:t xml:space="preserve"> </w:t>
            </w:r>
            <w:r w:rsidR="000939A3" w:rsidRPr="00D84C05">
              <w:rPr>
                <w:b w:val="0"/>
                <w:lang w:val="en-US"/>
              </w:rPr>
              <w:t xml:space="preserve">sources of funding including grants and collaborations to roll out OER as a </w:t>
            </w:r>
            <w:r w:rsidR="000A146F" w:rsidRPr="00D84C05">
              <w:rPr>
                <w:b w:val="0"/>
                <w:lang w:val="en-US"/>
              </w:rPr>
              <w:t xml:space="preserve">means of </w:t>
            </w:r>
            <w:r w:rsidR="000939A3" w:rsidRPr="00D84C05">
              <w:rPr>
                <w:b w:val="0"/>
                <w:lang w:val="en-US"/>
              </w:rPr>
              <w:t>addressing existing curriculum needs.</w:t>
            </w:r>
          </w:p>
          <w:p w:rsidR="000939A3" w:rsidRPr="00D84C05" w:rsidRDefault="000A146F" w:rsidP="00FB3E14">
            <w:pPr>
              <w:tabs>
                <w:tab w:val="left" w:pos="345"/>
              </w:tabs>
              <w:autoSpaceDE w:val="0"/>
              <w:autoSpaceDN w:val="0"/>
              <w:adjustRightInd w:val="0"/>
              <w:spacing w:after="120"/>
              <w:ind w:left="360" w:hanging="360"/>
              <w:rPr>
                <w:b w:val="0"/>
                <w:lang w:val="en-US"/>
              </w:rPr>
            </w:pPr>
            <w:r w:rsidRPr="00D84C05">
              <w:rPr>
                <w:b w:val="0"/>
                <w:lang w:val="en-US"/>
              </w:rPr>
              <w:tab/>
            </w:r>
            <w:r w:rsidR="000939A3" w:rsidRPr="00D84C05">
              <w:rPr>
                <w:b w:val="0"/>
                <w:lang w:val="en-US"/>
              </w:rPr>
              <w:t>Media Specialists consisting of Graphic Designers, Web Designers and Editors, and IT Specialist and IT Helpdesk Officers will provide production, delivery and access for OER Producers and users.</w:t>
            </w:r>
          </w:p>
          <w:p w:rsidR="003E03E5" w:rsidRPr="00D84C05" w:rsidRDefault="000A146F" w:rsidP="00FB3E14">
            <w:pPr>
              <w:tabs>
                <w:tab w:val="left" w:pos="345"/>
              </w:tabs>
              <w:autoSpaceDE w:val="0"/>
              <w:autoSpaceDN w:val="0"/>
              <w:adjustRightInd w:val="0"/>
              <w:spacing w:after="120"/>
              <w:ind w:left="360" w:hanging="360"/>
              <w:rPr>
                <w:b w:val="0"/>
                <w:lang w:val="en-US"/>
              </w:rPr>
            </w:pPr>
            <w:r w:rsidRPr="00D84C05">
              <w:rPr>
                <w:b w:val="0"/>
                <w:lang w:val="en-US"/>
              </w:rPr>
              <w:tab/>
              <w:t>The University encourages a teamwork approach to curriculum and materials development to bring together different kinds of expertise available across the university e.g. disciplinary, pedagogic, design, systems, ICT, etc. The Department of Communication Design in the College of Arts and Social Sciences will play a foundational role in training faculty, staff and students engaged in OER in design and media related skills as well as provide the human resource to assist in the development of OER. The ICT Directorate, the KNUST Library, the E-Learning Centre and all other relevant departments will support the design, development, review, sharing and storing of OER.</w:t>
            </w:r>
            <w:r w:rsidR="000939A3" w:rsidRPr="00D84C05">
              <w:rPr>
                <w:b w:val="0"/>
                <w:lang w:val="en-US"/>
              </w:rPr>
              <w:t xml:space="preserve"> </w:t>
            </w:r>
          </w:p>
          <w:p w:rsidR="000A146F" w:rsidRPr="00D84C05" w:rsidRDefault="000A146F" w:rsidP="00FB3E14">
            <w:pPr>
              <w:tabs>
                <w:tab w:val="left" w:pos="345"/>
              </w:tabs>
              <w:autoSpaceDE w:val="0"/>
              <w:autoSpaceDN w:val="0"/>
              <w:adjustRightInd w:val="0"/>
              <w:spacing w:after="120"/>
              <w:ind w:left="360" w:hanging="360"/>
              <w:rPr>
                <w:b w:val="0"/>
                <w:lang w:val="en-US"/>
              </w:rPr>
            </w:pPr>
            <w:r w:rsidRPr="00D84C05">
              <w:rPr>
                <w:b w:val="0"/>
                <w:lang w:val="en-US"/>
              </w:rPr>
              <w:tab/>
              <w:t>An OER Coordinator (in the absence of a Vice Dean for Education) will be responsible for the clearing of OER material. The OER Coordinator will oversee the dScribes and the entire review and clearing process.</w:t>
            </w:r>
            <w:r w:rsidRPr="00D84C05">
              <w:rPr>
                <w:b w:val="0"/>
              </w:rPr>
              <w:t xml:space="preserve"> </w:t>
            </w:r>
          </w:p>
          <w:p w:rsidR="006564D7" w:rsidRPr="00D84C05" w:rsidRDefault="000A146F" w:rsidP="00FB3E14">
            <w:pPr>
              <w:tabs>
                <w:tab w:val="left" w:pos="345"/>
              </w:tabs>
              <w:autoSpaceDE w:val="0"/>
              <w:autoSpaceDN w:val="0"/>
              <w:adjustRightInd w:val="0"/>
              <w:spacing w:after="120"/>
              <w:ind w:left="360" w:hanging="360"/>
              <w:rPr>
                <w:rStyle w:val="Hyperlink"/>
              </w:rPr>
            </w:pPr>
            <w:r w:rsidRPr="00D84C05">
              <w:rPr>
                <w:b w:val="0"/>
                <w:lang w:val="en-US"/>
              </w:rPr>
              <w:tab/>
            </w:r>
            <w:r w:rsidR="00FD57D5" w:rsidRPr="00D84C05">
              <w:rPr>
                <w:b w:val="0"/>
                <w:lang w:val="en-US"/>
              </w:rPr>
              <w:t>Technical Assistance Team: Graphic Designer, Editor, Web Designer (Production), IT Specialist (Delivery), and IT Help Desk Officers (Access)</w:t>
            </w:r>
            <w:r w:rsidRPr="00D84C05">
              <w:rPr>
                <w:b w:val="0"/>
                <w:lang w:val="en-US"/>
              </w:rPr>
              <w:t>.</w:t>
            </w:r>
            <w:r w:rsidRPr="00D84C05">
              <w:rPr>
                <w:b w:val="0"/>
              </w:rPr>
              <w:t xml:space="preserve"> </w:t>
            </w:r>
            <w:hyperlink r:id="rId23" w:history="1">
              <w:r w:rsidR="00144C39" w:rsidRPr="00D84C05">
                <w:rPr>
                  <w:rStyle w:val="Hyperlink"/>
                  <w:b w:val="0"/>
                </w:rPr>
                <w:t>Kwame Nkrumah University of Science and Technology (KNUST)</w:t>
              </w:r>
            </w:hyperlink>
          </w:p>
          <w:p w:rsidR="006564D7" w:rsidRPr="00D84C05" w:rsidRDefault="006564D7" w:rsidP="00FB3E14">
            <w:pPr>
              <w:tabs>
                <w:tab w:val="left" w:pos="360"/>
              </w:tabs>
              <w:spacing w:after="120"/>
              <w:ind w:left="360" w:hanging="360"/>
              <w:rPr>
                <w:b w:val="0"/>
                <w:color w:val="auto"/>
              </w:rPr>
            </w:pPr>
            <w:r w:rsidRPr="00D84C05">
              <w:rPr>
                <w:rFonts w:ascii="Segoe UI Symbol" w:hAnsi="Segoe UI Symbol" w:cs="Segoe UI Symbol"/>
                <w:b w:val="0"/>
              </w:rPr>
              <w:t>☐</w:t>
            </w:r>
            <w:r w:rsidRPr="00D84C05">
              <w:rPr>
                <w:b w:val="0"/>
              </w:rPr>
              <w:tab/>
            </w:r>
            <w:r w:rsidRPr="00D84C05">
              <w:rPr>
                <w:b w:val="0"/>
                <w:color w:val="auto"/>
              </w:rPr>
              <w:t xml:space="preserve">Ed Tech is responsible for releasing the grants works flow through the division under a Creative Commons Attribution License. </w:t>
            </w:r>
          </w:p>
          <w:p w:rsidR="006564D7" w:rsidRPr="00D84C05" w:rsidRDefault="006564D7" w:rsidP="00FB3E14">
            <w:pPr>
              <w:tabs>
                <w:tab w:val="left" w:pos="360"/>
              </w:tabs>
              <w:spacing w:after="120"/>
              <w:ind w:left="360" w:hanging="360"/>
              <w:rPr>
                <w:b w:val="0"/>
                <w:color w:val="auto"/>
              </w:rPr>
            </w:pPr>
            <w:r w:rsidRPr="00D84C05">
              <w:rPr>
                <w:b w:val="0"/>
                <w:color w:val="auto"/>
              </w:rPr>
              <w:tab/>
              <w:t xml:space="preserve">SBCTC eLearning will provide support (training, consultation, and troubleshooting) throughout the process, </w:t>
            </w:r>
          </w:p>
          <w:p w:rsidR="006564D7" w:rsidRPr="00D84C05" w:rsidRDefault="006564D7" w:rsidP="00FB3E14">
            <w:pPr>
              <w:tabs>
                <w:tab w:val="left" w:pos="360"/>
              </w:tabs>
              <w:autoSpaceDE w:val="0"/>
              <w:autoSpaceDN w:val="0"/>
              <w:adjustRightInd w:val="0"/>
              <w:spacing w:after="120"/>
              <w:ind w:left="360" w:hanging="360"/>
              <w:rPr>
                <w:color w:val="0000FF" w:themeColor="hyperlink"/>
                <w:u w:val="single"/>
              </w:rPr>
            </w:pPr>
            <w:r w:rsidRPr="00D84C05">
              <w:rPr>
                <w:b w:val="0"/>
                <w:color w:val="auto"/>
              </w:rPr>
              <w:tab/>
              <w:t xml:space="preserve">All Ed division units will designate a staff person responsible for open licensing of grant funded work. </w:t>
            </w:r>
            <w:hyperlink r:id="rId24" w:history="1">
              <w:r w:rsidRPr="00D84C05">
                <w:rPr>
                  <w:rStyle w:val="Hyperlink"/>
                  <w:b w:val="0"/>
                </w:rPr>
                <w:t>Open Washington Open Licensing Policy Implementation</w:t>
              </w:r>
            </w:hyperlink>
          </w:p>
          <w:p w:rsidR="00286FD9" w:rsidRPr="00D84C05" w:rsidRDefault="003E03E5" w:rsidP="00FB3E14">
            <w:pPr>
              <w:tabs>
                <w:tab w:val="left" w:pos="360"/>
              </w:tabs>
              <w:spacing w:after="120"/>
              <w:ind w:left="360" w:hanging="360"/>
              <w:rPr>
                <w:b w:val="0"/>
                <w:spacing w:val="-1"/>
              </w:rPr>
            </w:pPr>
            <w:r w:rsidRPr="00D84C05">
              <w:rPr>
                <w:rFonts w:ascii="Segoe UI Symbol" w:hAnsi="Segoe UI Symbol" w:cs="Segoe UI Symbol"/>
                <w:b w:val="0"/>
              </w:rPr>
              <w:t>☐</w:t>
            </w:r>
            <w:r w:rsidR="00347804" w:rsidRPr="00D84C05">
              <w:rPr>
                <w:b w:val="0"/>
              </w:rPr>
              <w:t xml:space="preserve"> </w:t>
            </w:r>
            <w:r w:rsidR="00347804" w:rsidRPr="00D84C05">
              <w:rPr>
                <w:b w:val="0"/>
              </w:rPr>
              <w:tab/>
            </w:r>
            <w:r w:rsidR="00286FD9" w:rsidRPr="00D84C05">
              <w:rPr>
                <w:b w:val="0"/>
              </w:rPr>
              <w:t>The</w:t>
            </w:r>
            <w:r w:rsidR="00286FD9" w:rsidRPr="00D84C05">
              <w:rPr>
                <w:b w:val="0"/>
                <w:spacing w:val="13"/>
              </w:rPr>
              <w:t xml:space="preserve"> </w:t>
            </w:r>
            <w:r w:rsidR="00286FD9" w:rsidRPr="00D84C05">
              <w:rPr>
                <w:b w:val="0"/>
              </w:rPr>
              <w:t>Vice</w:t>
            </w:r>
            <w:r w:rsidR="00286FD9" w:rsidRPr="00D84C05">
              <w:rPr>
                <w:b w:val="0"/>
                <w:spacing w:val="11"/>
              </w:rPr>
              <w:t xml:space="preserve"> </w:t>
            </w:r>
            <w:r w:rsidR="00286FD9" w:rsidRPr="00D84C05">
              <w:rPr>
                <w:b w:val="0"/>
                <w:spacing w:val="-1"/>
              </w:rPr>
              <w:t>President</w:t>
            </w:r>
            <w:r w:rsidR="00286FD9" w:rsidRPr="00D84C05">
              <w:rPr>
                <w:b w:val="0"/>
                <w:spacing w:val="8"/>
              </w:rPr>
              <w:t xml:space="preserve"> </w:t>
            </w:r>
            <w:r w:rsidR="00286FD9" w:rsidRPr="00D84C05">
              <w:rPr>
                <w:b w:val="0"/>
              </w:rPr>
              <w:t>for</w:t>
            </w:r>
            <w:r w:rsidR="00286FD9" w:rsidRPr="00D84C05">
              <w:rPr>
                <w:b w:val="0"/>
                <w:spacing w:val="14"/>
              </w:rPr>
              <w:t xml:space="preserve"> </w:t>
            </w:r>
            <w:r w:rsidR="00286FD9" w:rsidRPr="00D84C05">
              <w:rPr>
                <w:b w:val="0"/>
              </w:rPr>
              <w:t>Academic</w:t>
            </w:r>
            <w:r w:rsidR="00286FD9" w:rsidRPr="00D84C05">
              <w:rPr>
                <w:b w:val="0"/>
                <w:spacing w:val="10"/>
              </w:rPr>
              <w:t xml:space="preserve"> </w:t>
            </w:r>
            <w:r w:rsidR="00286FD9" w:rsidRPr="00D84C05">
              <w:rPr>
                <w:b w:val="0"/>
                <w:spacing w:val="-1"/>
              </w:rPr>
              <w:t>Affairs</w:t>
            </w:r>
            <w:r w:rsidR="00286FD9" w:rsidRPr="00D84C05">
              <w:rPr>
                <w:b w:val="0"/>
                <w:spacing w:val="7"/>
              </w:rPr>
              <w:t xml:space="preserve"> &amp; </w:t>
            </w:r>
            <w:r w:rsidR="00286FD9" w:rsidRPr="00D84C05">
              <w:rPr>
                <w:b w:val="0"/>
                <w:spacing w:val="-1"/>
              </w:rPr>
              <w:t>Chief</w:t>
            </w:r>
            <w:r w:rsidR="00286FD9" w:rsidRPr="00D84C05">
              <w:rPr>
                <w:b w:val="0"/>
                <w:spacing w:val="15"/>
              </w:rPr>
              <w:t xml:space="preserve"> </w:t>
            </w:r>
            <w:r w:rsidR="00286FD9" w:rsidRPr="00D84C05">
              <w:rPr>
                <w:b w:val="0"/>
                <w:spacing w:val="-1"/>
              </w:rPr>
              <w:t>Academic</w:t>
            </w:r>
            <w:r w:rsidR="00286FD9" w:rsidRPr="00D84C05">
              <w:rPr>
                <w:b w:val="0"/>
                <w:spacing w:val="7"/>
              </w:rPr>
              <w:t xml:space="preserve"> </w:t>
            </w:r>
            <w:r w:rsidR="00286FD9" w:rsidRPr="00D84C05">
              <w:rPr>
                <w:b w:val="0"/>
              </w:rPr>
              <w:t>Officer</w:t>
            </w:r>
            <w:r w:rsidR="00286FD9" w:rsidRPr="00D84C05">
              <w:rPr>
                <w:b w:val="0"/>
                <w:spacing w:val="15"/>
              </w:rPr>
              <w:t xml:space="preserve"> </w:t>
            </w:r>
            <w:r w:rsidR="00286FD9" w:rsidRPr="00D84C05">
              <w:rPr>
                <w:b w:val="0"/>
                <w:spacing w:val="-1"/>
              </w:rPr>
              <w:t>shall</w:t>
            </w:r>
            <w:r w:rsidR="00286FD9" w:rsidRPr="00D84C05">
              <w:rPr>
                <w:b w:val="0"/>
                <w:spacing w:val="12"/>
              </w:rPr>
              <w:t xml:space="preserve"> </w:t>
            </w:r>
            <w:r w:rsidR="00286FD9" w:rsidRPr="00D84C05">
              <w:rPr>
                <w:b w:val="0"/>
                <w:spacing w:val="-1"/>
              </w:rPr>
              <w:t>be</w:t>
            </w:r>
            <w:r w:rsidR="00286FD9" w:rsidRPr="00D84C05">
              <w:rPr>
                <w:b w:val="0"/>
                <w:spacing w:val="57"/>
              </w:rPr>
              <w:t xml:space="preserve"> </w:t>
            </w:r>
            <w:r w:rsidR="00286FD9" w:rsidRPr="00D84C05">
              <w:rPr>
                <w:b w:val="0"/>
                <w:spacing w:val="-1"/>
              </w:rPr>
              <w:t>responsible</w:t>
            </w:r>
            <w:r w:rsidR="00286FD9" w:rsidRPr="00D84C05">
              <w:rPr>
                <w:b w:val="0"/>
                <w:spacing w:val="15"/>
              </w:rPr>
              <w:t xml:space="preserve"> </w:t>
            </w:r>
            <w:r w:rsidR="00286FD9" w:rsidRPr="00D84C05">
              <w:rPr>
                <w:b w:val="0"/>
                <w:spacing w:val="1"/>
              </w:rPr>
              <w:t>for</w:t>
            </w:r>
            <w:r w:rsidR="00286FD9" w:rsidRPr="00D84C05">
              <w:rPr>
                <w:b w:val="0"/>
                <w:spacing w:val="18"/>
              </w:rPr>
              <w:t xml:space="preserve"> </w:t>
            </w:r>
            <w:r w:rsidR="00286FD9" w:rsidRPr="00D84C05">
              <w:rPr>
                <w:b w:val="0"/>
                <w:spacing w:val="-1"/>
              </w:rPr>
              <w:t>developing</w:t>
            </w:r>
            <w:r w:rsidR="00286FD9" w:rsidRPr="00D84C05">
              <w:rPr>
                <w:b w:val="0"/>
                <w:spacing w:val="18"/>
              </w:rPr>
              <w:t xml:space="preserve"> </w:t>
            </w:r>
            <w:r w:rsidR="00286FD9" w:rsidRPr="00D84C05">
              <w:rPr>
                <w:b w:val="0"/>
              </w:rPr>
              <w:t>and</w:t>
            </w:r>
            <w:r w:rsidR="00286FD9" w:rsidRPr="00D84C05">
              <w:rPr>
                <w:b w:val="0"/>
                <w:spacing w:val="18"/>
              </w:rPr>
              <w:t xml:space="preserve"> </w:t>
            </w:r>
            <w:r w:rsidR="00286FD9" w:rsidRPr="00D84C05">
              <w:rPr>
                <w:b w:val="0"/>
              </w:rPr>
              <w:t>maintaining</w:t>
            </w:r>
            <w:r w:rsidR="00286FD9" w:rsidRPr="00D84C05">
              <w:rPr>
                <w:b w:val="0"/>
                <w:spacing w:val="18"/>
              </w:rPr>
              <w:t xml:space="preserve"> </w:t>
            </w:r>
            <w:r w:rsidR="00286FD9" w:rsidRPr="00D84C05">
              <w:rPr>
                <w:b w:val="0"/>
              </w:rPr>
              <w:t>procedures</w:t>
            </w:r>
            <w:r w:rsidR="00286FD9" w:rsidRPr="00D84C05">
              <w:rPr>
                <w:b w:val="0"/>
                <w:spacing w:val="17"/>
              </w:rPr>
              <w:t xml:space="preserve"> </w:t>
            </w:r>
            <w:r w:rsidR="00286FD9" w:rsidRPr="00D84C05">
              <w:rPr>
                <w:b w:val="0"/>
              </w:rPr>
              <w:t>that</w:t>
            </w:r>
            <w:r w:rsidR="00286FD9" w:rsidRPr="00D84C05">
              <w:rPr>
                <w:b w:val="0"/>
                <w:spacing w:val="20"/>
              </w:rPr>
              <w:t xml:space="preserve"> </w:t>
            </w:r>
            <w:r w:rsidR="00286FD9" w:rsidRPr="00D84C05">
              <w:rPr>
                <w:b w:val="0"/>
                <w:spacing w:val="-1"/>
              </w:rPr>
              <w:t>are</w:t>
            </w:r>
            <w:r w:rsidR="00286FD9" w:rsidRPr="00D84C05">
              <w:rPr>
                <w:b w:val="0"/>
                <w:spacing w:val="20"/>
              </w:rPr>
              <w:t xml:space="preserve"> </w:t>
            </w:r>
            <w:r w:rsidR="00286FD9" w:rsidRPr="00D84C05">
              <w:rPr>
                <w:b w:val="0"/>
                <w:spacing w:val="-1"/>
              </w:rPr>
              <w:t>consistent</w:t>
            </w:r>
            <w:r w:rsidR="00286FD9" w:rsidRPr="00D84C05">
              <w:rPr>
                <w:b w:val="0"/>
                <w:spacing w:val="20"/>
              </w:rPr>
              <w:t xml:space="preserve"> </w:t>
            </w:r>
            <w:r w:rsidR="00286FD9" w:rsidRPr="00D84C05">
              <w:rPr>
                <w:b w:val="0"/>
                <w:spacing w:val="-2"/>
              </w:rPr>
              <w:t>with</w:t>
            </w:r>
            <w:r w:rsidR="00286FD9" w:rsidRPr="00D84C05">
              <w:rPr>
                <w:b w:val="0"/>
                <w:spacing w:val="20"/>
              </w:rPr>
              <w:t xml:space="preserve"> </w:t>
            </w:r>
            <w:r w:rsidR="00286FD9" w:rsidRPr="00D84C05">
              <w:rPr>
                <w:b w:val="0"/>
                <w:spacing w:val="-1"/>
              </w:rPr>
              <w:t>this</w:t>
            </w:r>
            <w:r w:rsidR="00286FD9" w:rsidRPr="00D84C05">
              <w:rPr>
                <w:b w:val="0"/>
                <w:spacing w:val="61"/>
              </w:rPr>
              <w:t xml:space="preserve"> </w:t>
            </w:r>
            <w:r w:rsidR="00286FD9" w:rsidRPr="00D84C05">
              <w:rPr>
                <w:b w:val="0"/>
                <w:spacing w:val="-1"/>
              </w:rPr>
              <w:t>policy</w:t>
            </w:r>
            <w:r w:rsidR="00286FD9" w:rsidRPr="00D84C05">
              <w:rPr>
                <w:b w:val="0"/>
                <w:spacing w:val="26"/>
              </w:rPr>
              <w:t xml:space="preserve"> </w:t>
            </w:r>
            <w:r w:rsidR="00286FD9" w:rsidRPr="00D84C05">
              <w:rPr>
                <w:b w:val="0"/>
              </w:rPr>
              <w:t>and</w:t>
            </w:r>
            <w:r w:rsidR="00286FD9" w:rsidRPr="00D84C05">
              <w:rPr>
                <w:b w:val="0"/>
                <w:spacing w:val="27"/>
              </w:rPr>
              <w:t xml:space="preserve"> </w:t>
            </w:r>
            <w:r w:rsidR="00286FD9" w:rsidRPr="00D84C05">
              <w:rPr>
                <w:b w:val="0"/>
              </w:rPr>
              <w:t>that</w:t>
            </w:r>
            <w:r w:rsidR="00286FD9" w:rsidRPr="00D84C05">
              <w:rPr>
                <w:b w:val="0"/>
                <w:spacing w:val="32"/>
              </w:rPr>
              <w:t xml:space="preserve"> </w:t>
            </w:r>
            <w:r w:rsidR="00286FD9" w:rsidRPr="00D84C05">
              <w:rPr>
                <w:b w:val="0"/>
                <w:spacing w:val="-1"/>
              </w:rPr>
              <w:t>comply</w:t>
            </w:r>
            <w:r w:rsidR="00286FD9" w:rsidRPr="00D84C05">
              <w:rPr>
                <w:b w:val="0"/>
                <w:spacing w:val="26"/>
              </w:rPr>
              <w:t xml:space="preserve"> </w:t>
            </w:r>
            <w:r w:rsidR="00286FD9" w:rsidRPr="00D84C05">
              <w:rPr>
                <w:b w:val="0"/>
                <w:spacing w:val="-1"/>
              </w:rPr>
              <w:t>with</w:t>
            </w:r>
            <w:r w:rsidR="00286FD9" w:rsidRPr="00D84C05">
              <w:rPr>
                <w:b w:val="0"/>
                <w:spacing w:val="32"/>
              </w:rPr>
              <w:t xml:space="preserve"> </w:t>
            </w:r>
            <w:r w:rsidR="00286FD9" w:rsidRPr="00D84C05">
              <w:rPr>
                <w:b w:val="0"/>
                <w:spacing w:val="-1"/>
              </w:rPr>
              <w:t>applicable</w:t>
            </w:r>
            <w:r w:rsidR="00286FD9" w:rsidRPr="00D84C05">
              <w:rPr>
                <w:b w:val="0"/>
                <w:spacing w:val="34"/>
              </w:rPr>
              <w:t xml:space="preserve"> </w:t>
            </w:r>
            <w:r w:rsidR="00286FD9" w:rsidRPr="00D84C05">
              <w:rPr>
                <w:b w:val="0"/>
                <w:spacing w:val="-1"/>
              </w:rPr>
              <w:t>regulations,</w:t>
            </w:r>
            <w:r w:rsidR="00286FD9" w:rsidRPr="00D84C05">
              <w:rPr>
                <w:b w:val="0"/>
                <w:spacing w:val="29"/>
              </w:rPr>
              <w:t xml:space="preserve"> </w:t>
            </w:r>
            <w:r w:rsidR="00286FD9" w:rsidRPr="00D84C05">
              <w:rPr>
                <w:b w:val="0"/>
                <w:spacing w:val="-1"/>
              </w:rPr>
              <w:t>policies,</w:t>
            </w:r>
            <w:r w:rsidR="00286FD9" w:rsidRPr="00D84C05">
              <w:rPr>
                <w:b w:val="0"/>
                <w:spacing w:val="32"/>
              </w:rPr>
              <w:t xml:space="preserve"> </w:t>
            </w:r>
            <w:r w:rsidR="00286FD9" w:rsidRPr="00D84C05">
              <w:rPr>
                <w:b w:val="0"/>
              </w:rPr>
              <w:t>and</w:t>
            </w:r>
            <w:r w:rsidR="00286FD9" w:rsidRPr="00D84C05">
              <w:rPr>
                <w:b w:val="0"/>
                <w:spacing w:val="32"/>
              </w:rPr>
              <w:t xml:space="preserve"> </w:t>
            </w:r>
            <w:r w:rsidR="00286FD9" w:rsidRPr="00D84C05">
              <w:rPr>
                <w:b w:val="0"/>
                <w:spacing w:val="-1"/>
              </w:rPr>
              <w:t>procedures</w:t>
            </w:r>
            <w:r w:rsidR="00286FD9" w:rsidRPr="00D84C05">
              <w:rPr>
                <w:b w:val="0"/>
                <w:spacing w:val="29"/>
              </w:rPr>
              <w:t xml:space="preserve"> </w:t>
            </w:r>
            <w:r w:rsidR="00286FD9" w:rsidRPr="00D84C05">
              <w:rPr>
                <w:b w:val="0"/>
                <w:spacing w:val="-1"/>
              </w:rPr>
              <w:t>of</w:t>
            </w:r>
            <w:r w:rsidR="00286FD9" w:rsidRPr="00D84C05">
              <w:rPr>
                <w:b w:val="0"/>
                <w:spacing w:val="37"/>
              </w:rPr>
              <w:t xml:space="preserve"> </w:t>
            </w:r>
            <w:r w:rsidR="00286FD9" w:rsidRPr="00D84C05">
              <w:rPr>
                <w:b w:val="0"/>
                <w:spacing w:val="-2"/>
              </w:rPr>
              <w:t>the</w:t>
            </w:r>
            <w:r w:rsidR="00286FD9" w:rsidRPr="00D84C05">
              <w:rPr>
                <w:b w:val="0"/>
                <w:spacing w:val="65"/>
              </w:rPr>
              <w:t xml:space="preserve"> </w:t>
            </w:r>
            <w:r w:rsidR="00286FD9" w:rsidRPr="00D84C05">
              <w:rPr>
                <w:b w:val="0"/>
                <w:spacing w:val="-1"/>
              </w:rPr>
              <w:t>Virginia</w:t>
            </w:r>
            <w:r w:rsidR="00286FD9" w:rsidRPr="00D84C05">
              <w:rPr>
                <w:b w:val="0"/>
                <w:spacing w:val="60"/>
              </w:rPr>
              <w:t xml:space="preserve"> </w:t>
            </w:r>
            <w:r w:rsidR="00286FD9" w:rsidRPr="00D84C05">
              <w:rPr>
                <w:b w:val="0"/>
              </w:rPr>
              <w:t>Community</w:t>
            </w:r>
            <w:r w:rsidR="00286FD9" w:rsidRPr="00D84C05">
              <w:rPr>
                <w:b w:val="0"/>
                <w:spacing w:val="61"/>
              </w:rPr>
              <w:t xml:space="preserve"> </w:t>
            </w:r>
            <w:r w:rsidR="00286FD9" w:rsidRPr="00D84C05">
              <w:rPr>
                <w:b w:val="0"/>
                <w:spacing w:val="-1"/>
              </w:rPr>
              <w:t>College</w:t>
            </w:r>
            <w:r w:rsidR="00286FD9" w:rsidRPr="00D84C05">
              <w:rPr>
                <w:b w:val="0"/>
              </w:rPr>
              <w:t xml:space="preserve"> </w:t>
            </w:r>
            <w:r w:rsidR="00286FD9" w:rsidRPr="00D84C05">
              <w:rPr>
                <w:b w:val="0"/>
                <w:spacing w:val="-1"/>
              </w:rPr>
              <w:t>System,</w:t>
            </w:r>
            <w:r w:rsidR="00286FD9" w:rsidRPr="00D84C05">
              <w:rPr>
                <w:b w:val="0"/>
                <w:spacing w:val="66"/>
              </w:rPr>
              <w:t xml:space="preserve"> </w:t>
            </w:r>
            <w:r w:rsidR="00286FD9" w:rsidRPr="00D84C05">
              <w:rPr>
                <w:b w:val="0"/>
                <w:spacing w:val="-1"/>
              </w:rPr>
              <w:t>and</w:t>
            </w:r>
            <w:r w:rsidR="00286FD9" w:rsidRPr="00D84C05">
              <w:rPr>
                <w:b w:val="0"/>
              </w:rPr>
              <w:t xml:space="preserve"> </w:t>
            </w:r>
            <w:r w:rsidR="00286FD9" w:rsidRPr="00D84C05">
              <w:rPr>
                <w:b w:val="0"/>
                <w:spacing w:val="-1"/>
              </w:rPr>
              <w:t>the</w:t>
            </w:r>
            <w:r w:rsidR="00286FD9" w:rsidRPr="00D84C05">
              <w:rPr>
                <w:b w:val="0"/>
                <w:spacing w:val="63"/>
              </w:rPr>
              <w:t xml:space="preserve"> </w:t>
            </w:r>
            <w:r w:rsidR="00286FD9" w:rsidRPr="00D84C05">
              <w:rPr>
                <w:b w:val="0"/>
                <w:spacing w:val="-2"/>
              </w:rPr>
              <w:t>laws</w:t>
            </w:r>
            <w:r w:rsidR="00286FD9" w:rsidRPr="00D84C05">
              <w:rPr>
                <w:b w:val="0"/>
                <w:spacing w:val="66"/>
              </w:rPr>
              <w:t xml:space="preserve"> </w:t>
            </w:r>
            <w:r w:rsidR="00286FD9" w:rsidRPr="00D84C05">
              <w:rPr>
                <w:b w:val="0"/>
              </w:rPr>
              <w:t xml:space="preserve">and </w:t>
            </w:r>
            <w:r w:rsidR="00286FD9" w:rsidRPr="00D84C05">
              <w:rPr>
                <w:b w:val="0"/>
                <w:spacing w:val="-1"/>
              </w:rPr>
              <w:t>regulations</w:t>
            </w:r>
            <w:r w:rsidR="00286FD9" w:rsidRPr="00D84C05">
              <w:rPr>
                <w:b w:val="0"/>
                <w:spacing w:val="63"/>
              </w:rPr>
              <w:t xml:space="preserve"> </w:t>
            </w:r>
            <w:r w:rsidR="00286FD9" w:rsidRPr="00D84C05">
              <w:rPr>
                <w:b w:val="0"/>
                <w:spacing w:val="-1"/>
              </w:rPr>
              <w:t>of</w:t>
            </w:r>
            <w:r w:rsidR="00286FD9" w:rsidRPr="00D84C05">
              <w:rPr>
                <w:b w:val="0"/>
                <w:spacing w:val="4"/>
              </w:rPr>
              <w:t xml:space="preserve"> </w:t>
            </w:r>
            <w:r w:rsidR="00286FD9" w:rsidRPr="00D84C05">
              <w:rPr>
                <w:b w:val="0"/>
                <w:spacing w:val="-2"/>
              </w:rPr>
              <w:t>the</w:t>
            </w:r>
            <w:r w:rsidR="00286FD9" w:rsidRPr="00D84C05">
              <w:rPr>
                <w:b w:val="0"/>
                <w:spacing w:val="65"/>
              </w:rPr>
              <w:t xml:space="preserve"> </w:t>
            </w:r>
            <w:r w:rsidR="00286FD9" w:rsidRPr="00D84C05">
              <w:rPr>
                <w:b w:val="0"/>
                <w:spacing w:val="-1"/>
              </w:rPr>
              <w:t>Commonwealth</w:t>
            </w:r>
            <w:r w:rsidR="00286FD9" w:rsidRPr="00D84C05">
              <w:rPr>
                <w:b w:val="0"/>
                <w:spacing w:val="1"/>
              </w:rPr>
              <w:t xml:space="preserve"> </w:t>
            </w:r>
            <w:r w:rsidR="00286FD9" w:rsidRPr="00D84C05">
              <w:rPr>
                <w:b w:val="0"/>
                <w:spacing w:val="-1"/>
              </w:rPr>
              <w:t>of</w:t>
            </w:r>
            <w:r w:rsidR="00286FD9" w:rsidRPr="00D84C05">
              <w:rPr>
                <w:b w:val="0"/>
              </w:rPr>
              <w:t xml:space="preserve"> </w:t>
            </w:r>
            <w:r w:rsidR="00286FD9" w:rsidRPr="00D84C05">
              <w:rPr>
                <w:b w:val="0"/>
                <w:spacing w:val="-1"/>
              </w:rPr>
              <w:t>Virginia.</w:t>
            </w:r>
          </w:p>
          <w:p w:rsidR="00286FD9" w:rsidRPr="00D84C05" w:rsidRDefault="00286FD9" w:rsidP="00FB3E14">
            <w:pPr>
              <w:tabs>
                <w:tab w:val="left" w:pos="360"/>
              </w:tabs>
              <w:spacing w:after="120"/>
              <w:ind w:left="360" w:hanging="360"/>
              <w:rPr>
                <w:b w:val="0"/>
                <w:spacing w:val="1"/>
              </w:rPr>
            </w:pPr>
            <w:r w:rsidRPr="00D84C05">
              <w:rPr>
                <w:b w:val="0"/>
                <w:spacing w:val="1"/>
              </w:rPr>
              <w:tab/>
              <w:t>As</w:t>
            </w:r>
            <w:r w:rsidRPr="00D84C05">
              <w:rPr>
                <w:b w:val="0"/>
                <w:spacing w:val="21"/>
              </w:rPr>
              <w:t xml:space="preserve"> </w:t>
            </w:r>
            <w:r w:rsidRPr="00D84C05">
              <w:rPr>
                <w:b w:val="0"/>
                <w:spacing w:val="1"/>
              </w:rPr>
              <w:t>subject</w:t>
            </w:r>
            <w:r w:rsidRPr="00D84C05">
              <w:rPr>
                <w:b w:val="0"/>
                <w:spacing w:val="19"/>
              </w:rPr>
              <w:t xml:space="preserve"> </w:t>
            </w:r>
            <w:r w:rsidRPr="00D84C05">
              <w:rPr>
                <w:b w:val="0"/>
                <w:spacing w:val="1"/>
              </w:rPr>
              <w:t>matter</w:t>
            </w:r>
            <w:r w:rsidRPr="00D84C05">
              <w:rPr>
                <w:b w:val="0"/>
                <w:spacing w:val="18"/>
              </w:rPr>
              <w:t xml:space="preserve"> </w:t>
            </w:r>
            <w:r w:rsidRPr="00D84C05">
              <w:rPr>
                <w:b w:val="0"/>
                <w:spacing w:val="1"/>
              </w:rPr>
              <w:t>experts,</w:t>
            </w:r>
            <w:r w:rsidRPr="00D84C05">
              <w:rPr>
                <w:b w:val="0"/>
                <w:spacing w:val="17"/>
              </w:rPr>
              <w:t xml:space="preserve"> </w:t>
            </w:r>
            <w:r w:rsidRPr="00D84C05">
              <w:rPr>
                <w:b w:val="0"/>
                <w:spacing w:val="1"/>
              </w:rPr>
              <w:t>faculty</w:t>
            </w:r>
            <w:r w:rsidRPr="00D84C05">
              <w:rPr>
                <w:b w:val="0"/>
                <w:spacing w:val="19"/>
              </w:rPr>
              <w:t xml:space="preserve"> </w:t>
            </w:r>
            <w:r w:rsidRPr="00D84C05">
              <w:rPr>
                <w:b w:val="0"/>
                <w:spacing w:val="1"/>
              </w:rPr>
              <w:t>are</w:t>
            </w:r>
            <w:r w:rsidRPr="00D84C05">
              <w:rPr>
                <w:b w:val="0"/>
                <w:spacing w:val="22"/>
              </w:rPr>
              <w:t xml:space="preserve"> </w:t>
            </w:r>
            <w:r w:rsidRPr="00D84C05">
              <w:rPr>
                <w:b w:val="0"/>
                <w:spacing w:val="1"/>
              </w:rPr>
              <w:t>responsible</w:t>
            </w:r>
            <w:r w:rsidRPr="00D84C05">
              <w:rPr>
                <w:b w:val="0"/>
                <w:spacing w:val="19"/>
              </w:rPr>
              <w:t xml:space="preserve"> </w:t>
            </w:r>
            <w:r w:rsidRPr="00D84C05">
              <w:rPr>
                <w:b w:val="0"/>
                <w:spacing w:val="1"/>
              </w:rPr>
              <w:t>for</w:t>
            </w:r>
            <w:r w:rsidRPr="00D84C05">
              <w:rPr>
                <w:b w:val="0"/>
                <w:spacing w:val="20"/>
              </w:rPr>
              <w:t xml:space="preserve"> </w:t>
            </w:r>
            <w:r w:rsidRPr="00D84C05">
              <w:rPr>
                <w:b w:val="0"/>
                <w:spacing w:val="1"/>
              </w:rPr>
              <w:t>selecting</w:t>
            </w:r>
            <w:r w:rsidRPr="00D84C05">
              <w:rPr>
                <w:b w:val="0"/>
                <w:spacing w:val="20"/>
              </w:rPr>
              <w:t xml:space="preserve"> </w:t>
            </w:r>
            <w:r w:rsidRPr="00D84C05">
              <w:rPr>
                <w:b w:val="0"/>
                <w:spacing w:val="1"/>
              </w:rPr>
              <w:t>OER</w:t>
            </w:r>
            <w:r w:rsidRPr="00D84C05">
              <w:rPr>
                <w:b w:val="0"/>
                <w:spacing w:val="21"/>
              </w:rPr>
              <w:t xml:space="preserve"> </w:t>
            </w:r>
            <w:r w:rsidRPr="00D84C05">
              <w:rPr>
                <w:b w:val="0"/>
              </w:rPr>
              <w:t>of</w:t>
            </w:r>
            <w:r w:rsidRPr="00D84C05">
              <w:rPr>
                <w:b w:val="0"/>
                <w:spacing w:val="22"/>
              </w:rPr>
              <w:t xml:space="preserve"> </w:t>
            </w:r>
            <w:r w:rsidRPr="00D84C05">
              <w:rPr>
                <w:b w:val="0"/>
              </w:rPr>
              <w:t>equal</w:t>
            </w:r>
            <w:r w:rsidRPr="00D84C05">
              <w:rPr>
                <w:b w:val="0"/>
                <w:spacing w:val="60"/>
              </w:rPr>
              <w:t xml:space="preserve"> </w:t>
            </w:r>
            <w:r w:rsidRPr="00D84C05">
              <w:rPr>
                <w:b w:val="0"/>
                <w:spacing w:val="1"/>
              </w:rPr>
              <w:t>or</w:t>
            </w:r>
            <w:r w:rsidRPr="00D84C05">
              <w:rPr>
                <w:b w:val="0"/>
                <w:spacing w:val="58"/>
              </w:rPr>
              <w:t xml:space="preserve"> </w:t>
            </w:r>
            <w:r w:rsidRPr="00D84C05">
              <w:rPr>
                <w:b w:val="0"/>
                <w:spacing w:val="1"/>
              </w:rPr>
              <w:t>greater</w:t>
            </w:r>
            <w:r w:rsidRPr="00D84C05">
              <w:rPr>
                <w:b w:val="0"/>
                <w:spacing w:val="59"/>
              </w:rPr>
              <w:t xml:space="preserve"> </w:t>
            </w:r>
            <w:r w:rsidRPr="00D84C05">
              <w:rPr>
                <w:b w:val="0"/>
                <w:spacing w:val="1"/>
              </w:rPr>
              <w:t>quality</w:t>
            </w:r>
            <w:r w:rsidRPr="00D84C05">
              <w:rPr>
                <w:b w:val="0"/>
                <w:spacing w:val="58"/>
              </w:rPr>
              <w:t xml:space="preserve"> </w:t>
            </w:r>
            <w:r w:rsidRPr="00D84C05">
              <w:rPr>
                <w:b w:val="0"/>
              </w:rPr>
              <w:t>than</w:t>
            </w:r>
            <w:r w:rsidRPr="00D84C05">
              <w:rPr>
                <w:b w:val="0"/>
                <w:spacing w:val="60"/>
              </w:rPr>
              <w:t xml:space="preserve"> </w:t>
            </w:r>
            <w:r w:rsidRPr="00D84C05">
              <w:rPr>
                <w:b w:val="0"/>
                <w:spacing w:val="1"/>
              </w:rPr>
              <w:t>commercially</w:t>
            </w:r>
            <w:r w:rsidRPr="00D84C05">
              <w:rPr>
                <w:b w:val="0"/>
                <w:spacing w:val="58"/>
              </w:rPr>
              <w:t xml:space="preserve"> </w:t>
            </w:r>
            <w:r w:rsidRPr="00D84C05">
              <w:rPr>
                <w:b w:val="0"/>
                <w:spacing w:val="1"/>
              </w:rPr>
              <w:t>distributed</w:t>
            </w:r>
            <w:r w:rsidRPr="00D84C05">
              <w:rPr>
                <w:b w:val="0"/>
                <w:spacing w:val="61"/>
              </w:rPr>
              <w:t xml:space="preserve"> </w:t>
            </w:r>
            <w:r w:rsidRPr="00D84C05">
              <w:rPr>
                <w:b w:val="0"/>
                <w:spacing w:val="1"/>
              </w:rPr>
              <w:t>publisher</w:t>
            </w:r>
            <w:r w:rsidRPr="00D84C05">
              <w:rPr>
                <w:b w:val="0"/>
                <w:spacing w:val="59"/>
              </w:rPr>
              <w:t xml:space="preserve"> </w:t>
            </w:r>
            <w:r w:rsidRPr="00D84C05">
              <w:rPr>
                <w:b w:val="0"/>
                <w:spacing w:val="1"/>
              </w:rPr>
              <w:t>content</w:t>
            </w:r>
            <w:r w:rsidRPr="00D84C05">
              <w:rPr>
                <w:b w:val="0"/>
                <w:spacing w:val="59"/>
              </w:rPr>
              <w:t xml:space="preserve"> </w:t>
            </w:r>
            <w:r w:rsidRPr="00D84C05">
              <w:rPr>
                <w:b w:val="0"/>
                <w:spacing w:val="1"/>
              </w:rPr>
              <w:t>currently</w:t>
            </w:r>
            <w:r w:rsidRPr="00D84C05">
              <w:rPr>
                <w:b w:val="0"/>
                <w:spacing w:val="40"/>
              </w:rPr>
              <w:t xml:space="preserve"> </w:t>
            </w:r>
            <w:r w:rsidRPr="00D84C05">
              <w:rPr>
                <w:b w:val="0"/>
                <w:spacing w:val="1"/>
              </w:rPr>
              <w:t>available</w:t>
            </w:r>
            <w:r w:rsidRPr="00D84C05">
              <w:rPr>
                <w:b w:val="0"/>
                <w:spacing w:val="19"/>
              </w:rPr>
              <w:t xml:space="preserve"> </w:t>
            </w:r>
            <w:r w:rsidRPr="00D84C05">
              <w:rPr>
                <w:b w:val="0"/>
                <w:spacing w:val="1"/>
              </w:rPr>
              <w:t>for</w:t>
            </w:r>
            <w:r w:rsidRPr="00D84C05">
              <w:rPr>
                <w:b w:val="0"/>
                <w:spacing w:val="18"/>
              </w:rPr>
              <w:t xml:space="preserve"> </w:t>
            </w:r>
            <w:r w:rsidRPr="00D84C05">
              <w:rPr>
                <w:b w:val="0"/>
                <w:spacing w:val="1"/>
              </w:rPr>
              <w:t>adoption.</w:t>
            </w:r>
          </w:p>
          <w:p w:rsidR="00286FD9" w:rsidRPr="00D84C05" w:rsidRDefault="00286FD9" w:rsidP="00FB3E14">
            <w:pPr>
              <w:tabs>
                <w:tab w:val="left" w:pos="360"/>
              </w:tabs>
              <w:spacing w:after="120"/>
              <w:ind w:left="360" w:hanging="360"/>
              <w:rPr>
                <w:b w:val="0"/>
                <w:spacing w:val="1"/>
              </w:rPr>
            </w:pPr>
            <w:r w:rsidRPr="00D84C05">
              <w:rPr>
                <w:b w:val="0"/>
              </w:rPr>
              <w:tab/>
            </w:r>
            <w:r w:rsidR="00323141" w:rsidRPr="00D84C05">
              <w:rPr>
                <w:b w:val="0"/>
              </w:rPr>
              <w:t>Faculty are encouraged to employ the following OER Community standards in the adoption of OER: Retain, Reuse, Revise, Remix and Redistribute.</w:t>
            </w:r>
            <w:r w:rsidR="0062434B" w:rsidRPr="00D84C05">
              <w:rPr>
                <w:b w:val="0"/>
              </w:rPr>
              <w:t xml:space="preserve"> </w:t>
            </w:r>
            <w:r w:rsidRPr="00D84C05">
              <w:rPr>
                <w:b w:val="0"/>
              </w:rPr>
              <w:t xml:space="preserve">Faculty who incorporate OER materials into their courses shall assume all responsibility for maintaining the integrity of the </w:t>
            </w:r>
            <w:r w:rsidRPr="00D84C05">
              <w:rPr>
                <w:b w:val="0"/>
              </w:rPr>
              <w:lastRenderedPageBreak/>
              <w:t>course content as related to copyright and scholarly merit.</w:t>
            </w:r>
            <w:r w:rsidR="0062434B" w:rsidRPr="00D84C05">
              <w:rPr>
                <w:b w:val="0"/>
              </w:rPr>
              <w:t xml:space="preserve"> </w:t>
            </w:r>
            <w:r w:rsidRPr="00D84C05">
              <w:rPr>
                <w:b w:val="0"/>
              </w:rPr>
              <w:t>Faculty are to use only materials that are published under a Creative Common’s License or exist in the Public Domain.</w:t>
            </w:r>
            <w:r w:rsidR="0062434B" w:rsidRPr="00D84C05">
              <w:rPr>
                <w:b w:val="0"/>
              </w:rPr>
              <w:t xml:space="preserve"> </w:t>
            </w:r>
            <w:r w:rsidRPr="00D84C05">
              <w:rPr>
                <w:b w:val="0"/>
              </w:rPr>
              <w:t>Faculty who create original content which is incorporate</w:t>
            </w:r>
            <w:r w:rsidR="0062434B" w:rsidRPr="00D84C05">
              <w:rPr>
                <w:b w:val="0"/>
              </w:rPr>
              <w:t xml:space="preserve">d into a Z Course shall place a </w:t>
            </w:r>
            <w:r w:rsidRPr="00D84C05">
              <w:rPr>
                <w:b w:val="0"/>
              </w:rPr>
              <w:t>Creative Commons CC-BY license on such content at the</w:t>
            </w:r>
            <w:r w:rsidR="0062434B" w:rsidRPr="00D84C05">
              <w:rPr>
                <w:b w:val="0"/>
              </w:rPr>
              <w:t xml:space="preserve"> time it is introduced into the </w:t>
            </w:r>
            <w:r w:rsidRPr="00D84C05">
              <w:rPr>
                <w:b w:val="0"/>
              </w:rPr>
              <w:t>course.</w:t>
            </w:r>
          </w:p>
          <w:p w:rsidR="00286FD9" w:rsidRPr="00D84C05" w:rsidRDefault="00286FD9" w:rsidP="00FB3E14">
            <w:pPr>
              <w:tabs>
                <w:tab w:val="left" w:pos="360"/>
              </w:tabs>
              <w:spacing w:after="120"/>
              <w:ind w:left="360" w:hanging="360"/>
              <w:rPr>
                <w:b w:val="0"/>
                <w:spacing w:val="1"/>
              </w:rPr>
            </w:pPr>
            <w:r w:rsidRPr="00D84C05">
              <w:rPr>
                <w:b w:val="0"/>
                <w:spacing w:val="1"/>
              </w:rPr>
              <w:tab/>
              <w:t>Librarians</w:t>
            </w:r>
            <w:r w:rsidRPr="00D84C05">
              <w:rPr>
                <w:b w:val="0"/>
                <w:spacing w:val="7"/>
              </w:rPr>
              <w:t xml:space="preserve"> </w:t>
            </w:r>
            <w:r w:rsidRPr="00D84C05">
              <w:rPr>
                <w:b w:val="0"/>
              </w:rPr>
              <w:t>will</w:t>
            </w:r>
            <w:r w:rsidRPr="00D84C05">
              <w:rPr>
                <w:b w:val="0"/>
                <w:spacing w:val="6"/>
              </w:rPr>
              <w:t xml:space="preserve"> </w:t>
            </w:r>
            <w:r w:rsidRPr="00D84C05">
              <w:rPr>
                <w:b w:val="0"/>
                <w:spacing w:val="1"/>
              </w:rPr>
              <w:t>serve</w:t>
            </w:r>
            <w:r w:rsidRPr="00D84C05">
              <w:rPr>
                <w:b w:val="0"/>
                <w:spacing w:val="8"/>
              </w:rPr>
              <w:t xml:space="preserve"> </w:t>
            </w:r>
            <w:r w:rsidRPr="00D84C05">
              <w:rPr>
                <w:b w:val="0"/>
              </w:rPr>
              <w:t>a</w:t>
            </w:r>
            <w:r w:rsidRPr="00D84C05">
              <w:rPr>
                <w:b w:val="0"/>
                <w:spacing w:val="8"/>
              </w:rPr>
              <w:t xml:space="preserve"> </w:t>
            </w:r>
            <w:r w:rsidRPr="00D84C05">
              <w:rPr>
                <w:b w:val="0"/>
                <w:spacing w:val="1"/>
              </w:rPr>
              <w:t>central</w:t>
            </w:r>
            <w:r w:rsidRPr="00D84C05">
              <w:rPr>
                <w:b w:val="0"/>
                <w:spacing w:val="6"/>
              </w:rPr>
              <w:t xml:space="preserve"> </w:t>
            </w:r>
            <w:r w:rsidRPr="00D84C05">
              <w:rPr>
                <w:b w:val="0"/>
                <w:spacing w:val="1"/>
              </w:rPr>
              <w:t>support</w:t>
            </w:r>
            <w:r w:rsidRPr="00D84C05">
              <w:rPr>
                <w:b w:val="0"/>
                <w:spacing w:val="7"/>
              </w:rPr>
              <w:t xml:space="preserve"> </w:t>
            </w:r>
            <w:r w:rsidRPr="00D84C05">
              <w:rPr>
                <w:b w:val="0"/>
                <w:spacing w:val="1"/>
              </w:rPr>
              <w:t>role</w:t>
            </w:r>
            <w:r w:rsidRPr="00D84C05">
              <w:rPr>
                <w:b w:val="0"/>
                <w:spacing w:val="5"/>
              </w:rPr>
              <w:t xml:space="preserve"> </w:t>
            </w:r>
            <w:r w:rsidRPr="00D84C05">
              <w:rPr>
                <w:b w:val="0"/>
                <w:spacing w:val="1"/>
              </w:rPr>
              <w:t>for</w:t>
            </w:r>
            <w:r w:rsidRPr="00D84C05">
              <w:rPr>
                <w:b w:val="0"/>
                <w:spacing w:val="6"/>
              </w:rPr>
              <w:t xml:space="preserve"> </w:t>
            </w:r>
            <w:r w:rsidRPr="00D84C05">
              <w:rPr>
                <w:b w:val="0"/>
                <w:spacing w:val="1"/>
              </w:rPr>
              <w:t>all</w:t>
            </w:r>
            <w:r w:rsidRPr="00D84C05">
              <w:rPr>
                <w:b w:val="0"/>
                <w:spacing w:val="6"/>
              </w:rPr>
              <w:t xml:space="preserve"> </w:t>
            </w:r>
            <w:r w:rsidRPr="00D84C05">
              <w:rPr>
                <w:b w:val="0"/>
                <w:spacing w:val="1"/>
              </w:rPr>
              <w:t>faculty</w:t>
            </w:r>
            <w:r w:rsidRPr="00D84C05">
              <w:rPr>
                <w:b w:val="0"/>
                <w:spacing w:val="7"/>
              </w:rPr>
              <w:t xml:space="preserve"> </w:t>
            </w:r>
            <w:r w:rsidRPr="00D84C05">
              <w:rPr>
                <w:b w:val="0"/>
                <w:spacing w:val="1"/>
              </w:rPr>
              <w:t>wishing</w:t>
            </w:r>
            <w:r w:rsidRPr="00D84C05">
              <w:rPr>
                <w:b w:val="0"/>
                <w:spacing w:val="5"/>
              </w:rPr>
              <w:t xml:space="preserve"> </w:t>
            </w:r>
            <w:r w:rsidRPr="00D84C05">
              <w:rPr>
                <w:b w:val="0"/>
                <w:spacing w:val="1"/>
              </w:rPr>
              <w:t>to</w:t>
            </w:r>
            <w:r w:rsidRPr="00D84C05">
              <w:rPr>
                <w:b w:val="0"/>
                <w:spacing w:val="8"/>
              </w:rPr>
              <w:t xml:space="preserve"> </w:t>
            </w:r>
            <w:r w:rsidRPr="00D84C05">
              <w:rPr>
                <w:b w:val="0"/>
                <w:spacing w:val="1"/>
              </w:rPr>
              <w:t>incorporate</w:t>
            </w:r>
            <w:r w:rsidRPr="00D84C05">
              <w:rPr>
                <w:b w:val="0"/>
                <w:spacing w:val="62"/>
              </w:rPr>
              <w:t xml:space="preserve"> </w:t>
            </w:r>
            <w:r w:rsidRPr="00D84C05">
              <w:rPr>
                <w:b w:val="0"/>
                <w:spacing w:val="1"/>
              </w:rPr>
              <w:t>OER</w:t>
            </w:r>
            <w:r w:rsidRPr="00D84C05">
              <w:rPr>
                <w:b w:val="0"/>
                <w:spacing w:val="13"/>
              </w:rPr>
              <w:t xml:space="preserve"> </w:t>
            </w:r>
            <w:r w:rsidRPr="00D84C05">
              <w:rPr>
                <w:b w:val="0"/>
              </w:rPr>
              <w:t>into</w:t>
            </w:r>
            <w:r w:rsidRPr="00D84C05">
              <w:rPr>
                <w:b w:val="0"/>
                <w:spacing w:val="15"/>
              </w:rPr>
              <w:t xml:space="preserve"> </w:t>
            </w:r>
            <w:r w:rsidRPr="00D84C05">
              <w:rPr>
                <w:b w:val="0"/>
              </w:rPr>
              <w:t>a</w:t>
            </w:r>
            <w:r w:rsidRPr="00D84C05">
              <w:rPr>
                <w:b w:val="0"/>
                <w:spacing w:val="12"/>
              </w:rPr>
              <w:t xml:space="preserve"> </w:t>
            </w:r>
            <w:r w:rsidRPr="00D84C05">
              <w:rPr>
                <w:b w:val="0"/>
                <w:spacing w:val="1"/>
              </w:rPr>
              <w:t>course.</w:t>
            </w:r>
            <w:r w:rsidRPr="00D84C05">
              <w:rPr>
                <w:b w:val="0"/>
                <w:spacing w:val="16"/>
              </w:rPr>
              <w:t xml:space="preserve"> </w:t>
            </w:r>
            <w:r w:rsidRPr="00D84C05">
              <w:rPr>
                <w:b w:val="0"/>
                <w:spacing w:val="1"/>
              </w:rPr>
              <w:t>Among</w:t>
            </w:r>
            <w:r w:rsidRPr="00D84C05">
              <w:rPr>
                <w:b w:val="0"/>
                <w:spacing w:val="12"/>
              </w:rPr>
              <w:t xml:space="preserve"> </w:t>
            </w:r>
            <w:r w:rsidRPr="00D84C05">
              <w:rPr>
                <w:b w:val="0"/>
                <w:spacing w:val="1"/>
              </w:rPr>
              <w:t>the</w:t>
            </w:r>
            <w:r w:rsidRPr="00D84C05">
              <w:rPr>
                <w:b w:val="0"/>
                <w:spacing w:val="12"/>
              </w:rPr>
              <w:t xml:space="preserve"> </w:t>
            </w:r>
            <w:r w:rsidRPr="00D84C05">
              <w:rPr>
                <w:b w:val="0"/>
                <w:spacing w:val="1"/>
              </w:rPr>
              <w:t>support</w:t>
            </w:r>
            <w:r w:rsidRPr="00D84C05">
              <w:rPr>
                <w:b w:val="0"/>
                <w:spacing w:val="12"/>
              </w:rPr>
              <w:t xml:space="preserve"> </w:t>
            </w:r>
            <w:r w:rsidRPr="00D84C05">
              <w:rPr>
                <w:b w:val="0"/>
                <w:spacing w:val="1"/>
              </w:rPr>
              <w:t>provided</w:t>
            </w:r>
            <w:r w:rsidRPr="00D84C05">
              <w:rPr>
                <w:b w:val="0"/>
                <w:spacing w:val="12"/>
              </w:rPr>
              <w:t xml:space="preserve"> </w:t>
            </w:r>
            <w:r w:rsidRPr="00D84C05">
              <w:rPr>
                <w:b w:val="0"/>
                <w:spacing w:val="1"/>
              </w:rPr>
              <w:t>by</w:t>
            </w:r>
            <w:r w:rsidRPr="00D84C05">
              <w:rPr>
                <w:b w:val="0"/>
                <w:spacing w:val="12"/>
              </w:rPr>
              <w:t xml:space="preserve"> </w:t>
            </w:r>
            <w:r w:rsidRPr="00D84C05">
              <w:rPr>
                <w:b w:val="0"/>
                <w:spacing w:val="1"/>
              </w:rPr>
              <w:t>designated</w:t>
            </w:r>
            <w:r w:rsidRPr="00D84C05">
              <w:rPr>
                <w:b w:val="0"/>
                <w:spacing w:val="12"/>
              </w:rPr>
              <w:t xml:space="preserve"> </w:t>
            </w:r>
            <w:r w:rsidRPr="00D84C05">
              <w:rPr>
                <w:b w:val="0"/>
                <w:spacing w:val="1"/>
              </w:rPr>
              <w:t>Librarians</w:t>
            </w:r>
            <w:r w:rsidRPr="00D84C05">
              <w:rPr>
                <w:b w:val="0"/>
                <w:spacing w:val="12"/>
              </w:rPr>
              <w:t xml:space="preserve"> </w:t>
            </w:r>
            <w:r w:rsidRPr="00D84C05">
              <w:rPr>
                <w:b w:val="0"/>
                <w:spacing w:val="1"/>
              </w:rPr>
              <w:t>are</w:t>
            </w:r>
            <w:r w:rsidRPr="00D84C05">
              <w:rPr>
                <w:b w:val="0"/>
                <w:spacing w:val="40"/>
              </w:rPr>
              <w:t xml:space="preserve"> </w:t>
            </w:r>
            <w:r w:rsidRPr="00D84C05">
              <w:rPr>
                <w:b w:val="0"/>
                <w:spacing w:val="1"/>
              </w:rPr>
              <w:t>facilitating</w:t>
            </w:r>
            <w:r w:rsidRPr="00D84C05">
              <w:rPr>
                <w:b w:val="0"/>
                <w:spacing w:val="38"/>
              </w:rPr>
              <w:t xml:space="preserve"> </w:t>
            </w:r>
            <w:r w:rsidRPr="00D84C05">
              <w:rPr>
                <w:b w:val="0"/>
                <w:i/>
                <w:spacing w:val="1"/>
              </w:rPr>
              <w:t>Pathways</w:t>
            </w:r>
            <w:r w:rsidRPr="00D84C05">
              <w:rPr>
                <w:b w:val="0"/>
                <w:spacing w:val="1"/>
              </w:rPr>
              <w:t>,</w:t>
            </w:r>
            <w:r w:rsidRPr="00D84C05">
              <w:rPr>
                <w:b w:val="0"/>
                <w:spacing w:val="36"/>
              </w:rPr>
              <w:t xml:space="preserve"> </w:t>
            </w:r>
            <w:r w:rsidRPr="00D84C05">
              <w:rPr>
                <w:b w:val="0"/>
                <w:spacing w:val="1"/>
              </w:rPr>
              <w:t>preparing</w:t>
            </w:r>
            <w:r w:rsidRPr="00D84C05">
              <w:rPr>
                <w:b w:val="0"/>
                <w:spacing w:val="34"/>
              </w:rPr>
              <w:t xml:space="preserve"> </w:t>
            </w:r>
            <w:r w:rsidRPr="00D84C05">
              <w:rPr>
                <w:b w:val="0"/>
                <w:spacing w:val="1"/>
              </w:rPr>
              <w:t>OER</w:t>
            </w:r>
            <w:r w:rsidRPr="00D84C05">
              <w:rPr>
                <w:b w:val="0"/>
                <w:spacing w:val="34"/>
              </w:rPr>
              <w:t xml:space="preserve"> </w:t>
            </w:r>
            <w:r w:rsidRPr="00D84C05">
              <w:rPr>
                <w:b w:val="0"/>
                <w:spacing w:val="1"/>
              </w:rPr>
              <w:t>LibGuides,</w:t>
            </w:r>
            <w:r w:rsidRPr="00D84C05">
              <w:rPr>
                <w:b w:val="0"/>
                <w:spacing w:val="39"/>
              </w:rPr>
              <w:t xml:space="preserve"> </w:t>
            </w:r>
            <w:r w:rsidRPr="00D84C05">
              <w:rPr>
                <w:b w:val="0"/>
              </w:rPr>
              <w:t>and</w:t>
            </w:r>
            <w:r w:rsidRPr="00D84C05">
              <w:rPr>
                <w:b w:val="0"/>
                <w:spacing w:val="39"/>
              </w:rPr>
              <w:t xml:space="preserve"> </w:t>
            </w:r>
            <w:r w:rsidRPr="00D84C05">
              <w:rPr>
                <w:b w:val="0"/>
                <w:spacing w:val="1"/>
              </w:rPr>
              <w:t>assisting</w:t>
            </w:r>
            <w:r w:rsidRPr="00D84C05">
              <w:rPr>
                <w:b w:val="0"/>
                <w:spacing w:val="34"/>
              </w:rPr>
              <w:t xml:space="preserve"> </w:t>
            </w:r>
            <w:r w:rsidRPr="00D84C05">
              <w:rPr>
                <w:b w:val="0"/>
                <w:spacing w:val="1"/>
              </w:rPr>
              <w:t>faculty</w:t>
            </w:r>
            <w:r w:rsidRPr="00D84C05">
              <w:rPr>
                <w:b w:val="0"/>
                <w:spacing w:val="35"/>
              </w:rPr>
              <w:t xml:space="preserve"> </w:t>
            </w:r>
            <w:r w:rsidRPr="00D84C05">
              <w:rPr>
                <w:b w:val="0"/>
              </w:rPr>
              <w:t>in</w:t>
            </w:r>
            <w:r w:rsidRPr="00D84C05">
              <w:rPr>
                <w:b w:val="0"/>
                <w:spacing w:val="37"/>
              </w:rPr>
              <w:t xml:space="preserve"> </w:t>
            </w:r>
            <w:r w:rsidRPr="00D84C05">
              <w:rPr>
                <w:b w:val="0"/>
              </w:rPr>
              <w:t>the</w:t>
            </w:r>
            <w:r w:rsidRPr="00D84C05">
              <w:rPr>
                <w:b w:val="0"/>
                <w:spacing w:val="56"/>
              </w:rPr>
              <w:t xml:space="preserve"> </w:t>
            </w:r>
            <w:r w:rsidRPr="00D84C05">
              <w:rPr>
                <w:b w:val="0"/>
                <w:spacing w:val="1"/>
              </w:rPr>
              <w:t>location</w:t>
            </w:r>
            <w:r w:rsidRPr="00D84C05">
              <w:rPr>
                <w:b w:val="0"/>
                <w:spacing w:val="29"/>
              </w:rPr>
              <w:t xml:space="preserve"> </w:t>
            </w:r>
            <w:r w:rsidRPr="00D84C05">
              <w:rPr>
                <w:b w:val="0"/>
                <w:spacing w:val="1"/>
              </w:rPr>
              <w:t>and</w:t>
            </w:r>
            <w:r w:rsidRPr="00D84C05">
              <w:rPr>
                <w:b w:val="0"/>
                <w:spacing w:val="32"/>
              </w:rPr>
              <w:t xml:space="preserve"> </w:t>
            </w:r>
            <w:r w:rsidRPr="00D84C05">
              <w:rPr>
                <w:b w:val="0"/>
              </w:rPr>
              <w:t>curation</w:t>
            </w:r>
            <w:r w:rsidRPr="00D84C05">
              <w:rPr>
                <w:b w:val="0"/>
                <w:spacing w:val="29"/>
              </w:rPr>
              <w:t xml:space="preserve"> </w:t>
            </w:r>
            <w:r w:rsidRPr="00D84C05">
              <w:rPr>
                <w:b w:val="0"/>
              </w:rPr>
              <w:t>of</w:t>
            </w:r>
            <w:r w:rsidRPr="00D84C05">
              <w:rPr>
                <w:b w:val="0"/>
                <w:spacing w:val="31"/>
              </w:rPr>
              <w:t xml:space="preserve"> </w:t>
            </w:r>
            <w:r w:rsidRPr="00D84C05">
              <w:rPr>
                <w:b w:val="0"/>
                <w:spacing w:val="1"/>
              </w:rPr>
              <w:t>OER</w:t>
            </w:r>
            <w:r w:rsidRPr="00D84C05">
              <w:rPr>
                <w:b w:val="0"/>
                <w:spacing w:val="28"/>
              </w:rPr>
              <w:t xml:space="preserve"> </w:t>
            </w:r>
            <w:r w:rsidRPr="00D84C05">
              <w:rPr>
                <w:b w:val="0"/>
                <w:spacing w:val="1"/>
              </w:rPr>
              <w:t>content.</w:t>
            </w:r>
          </w:p>
          <w:p w:rsidR="003E03E5" w:rsidRPr="00D84C05" w:rsidRDefault="00286FD9" w:rsidP="00FB3E14">
            <w:pPr>
              <w:tabs>
                <w:tab w:val="left" w:pos="360"/>
              </w:tabs>
              <w:spacing w:after="120"/>
              <w:ind w:left="360" w:hanging="360"/>
              <w:rPr>
                <w:b w:val="0"/>
              </w:rPr>
            </w:pPr>
            <w:r w:rsidRPr="00D84C05">
              <w:rPr>
                <w:b w:val="0"/>
                <w:spacing w:val="12"/>
              </w:rPr>
              <w:tab/>
            </w:r>
            <w:r w:rsidR="0031426C" w:rsidRPr="00D84C05">
              <w:rPr>
                <w:b w:val="0"/>
              </w:rPr>
              <w:t>The Coordinator of Open Educational Resources will publish all Z courses in the Lumen Learning course catalog</w:t>
            </w:r>
            <w:r w:rsidR="001F3A04" w:rsidRPr="00D84C05">
              <w:rPr>
                <w:b w:val="0"/>
              </w:rPr>
              <w:t>.</w:t>
            </w:r>
            <w:r w:rsidR="0031426C" w:rsidRPr="00D84C05">
              <w:rPr>
                <w:b w:val="0"/>
              </w:rPr>
              <w:t xml:space="preserve"> </w:t>
            </w:r>
            <w:hyperlink r:id="rId25" w:history="1">
              <w:r w:rsidR="00893DC9" w:rsidRPr="00D84C05">
                <w:rPr>
                  <w:rStyle w:val="Hyperlink"/>
                  <w:b w:val="0"/>
                </w:rPr>
                <w:t>Tidewater Community College Policy 2108-Use of Open Educational Resources</w:t>
              </w:r>
            </w:hyperlink>
          </w:p>
          <w:p w:rsidR="00104DC1" w:rsidRPr="00D84C05" w:rsidRDefault="003E03E5" w:rsidP="00FB3E14">
            <w:pPr>
              <w:pStyle w:val="Default"/>
              <w:tabs>
                <w:tab w:val="left" w:pos="360"/>
              </w:tabs>
              <w:spacing w:after="120"/>
              <w:ind w:left="360" w:hanging="360"/>
              <w:rPr>
                <w:b w:val="0"/>
                <w:color w:val="auto"/>
                <w:sz w:val="22"/>
                <w:szCs w:val="22"/>
              </w:rPr>
            </w:pPr>
            <w:r w:rsidRPr="00D84C05">
              <w:rPr>
                <w:rFonts w:ascii="Segoe UI Symbol" w:hAnsi="Segoe UI Symbol" w:cs="Segoe UI Symbol"/>
                <w:b w:val="0"/>
                <w:sz w:val="22"/>
                <w:szCs w:val="22"/>
              </w:rPr>
              <w:t>☐</w:t>
            </w:r>
            <w:r w:rsidR="00347804" w:rsidRPr="00D84C05">
              <w:rPr>
                <w:b w:val="0"/>
                <w:sz w:val="22"/>
                <w:szCs w:val="22"/>
              </w:rPr>
              <w:t xml:space="preserve"> </w:t>
            </w:r>
            <w:r w:rsidR="00347804" w:rsidRPr="00D84C05">
              <w:rPr>
                <w:b w:val="0"/>
                <w:sz w:val="22"/>
                <w:szCs w:val="22"/>
              </w:rPr>
              <w:tab/>
            </w:r>
            <w:r w:rsidR="002C4CBC" w:rsidRPr="00D84C05">
              <w:rPr>
                <w:b w:val="0"/>
                <w:color w:val="auto"/>
                <w:sz w:val="22"/>
                <w:szCs w:val="22"/>
              </w:rPr>
              <w:t xml:space="preserve">It is the responsibility of staff and students to ensure that they have the necessary rights to publish an OER and that all resources published comply with all relevant policies (e.g. copyright, IPR, accessibility). </w:t>
            </w:r>
          </w:p>
          <w:p w:rsidR="00104DC1" w:rsidRPr="00D84C05" w:rsidRDefault="00104DC1" w:rsidP="00FB3E14">
            <w:pPr>
              <w:pStyle w:val="Default"/>
              <w:tabs>
                <w:tab w:val="left" w:pos="360"/>
              </w:tabs>
              <w:spacing w:after="120"/>
              <w:ind w:left="360" w:hanging="360"/>
              <w:rPr>
                <w:color w:val="0000FF" w:themeColor="hyperlink"/>
                <w:sz w:val="22"/>
                <w:szCs w:val="22"/>
                <w:u w:val="single"/>
              </w:rPr>
            </w:pPr>
            <w:r w:rsidRPr="00D84C05">
              <w:rPr>
                <w:b w:val="0"/>
                <w:color w:val="auto"/>
                <w:sz w:val="22"/>
                <w:szCs w:val="22"/>
              </w:rPr>
              <w:tab/>
            </w:r>
            <w:r w:rsidR="002C4CBC" w:rsidRPr="00D84C05">
              <w:rPr>
                <w:b w:val="0"/>
                <w:color w:val="auto"/>
                <w:sz w:val="22"/>
                <w:szCs w:val="22"/>
              </w:rPr>
              <w:t>Information Services is responsible for policy maintenance and review.</w:t>
            </w:r>
            <w:r w:rsidRPr="00D84C05">
              <w:rPr>
                <w:b w:val="0"/>
                <w:color w:val="auto"/>
                <w:sz w:val="22"/>
                <w:szCs w:val="22"/>
              </w:rPr>
              <w:t xml:space="preserve"> </w:t>
            </w:r>
            <w:hyperlink r:id="rId26" w:history="1">
              <w:r w:rsidR="00144C39" w:rsidRPr="00D84C05">
                <w:rPr>
                  <w:rStyle w:val="Hyperlink"/>
                  <w:b w:val="0"/>
                  <w:sz w:val="22"/>
                  <w:szCs w:val="22"/>
                </w:rPr>
                <w:t>The University of Edinburgh</w:t>
              </w:r>
            </w:hyperlink>
          </w:p>
        </w:tc>
      </w:tr>
      <w:tr w:rsidR="006032ED" w:rsidRPr="00D84C05" w:rsidTr="0003611E">
        <w:tc>
          <w:tcPr>
            <w:cnfStyle w:val="001000000000" w:firstRow="0" w:lastRow="0" w:firstColumn="1" w:lastColumn="0" w:oddVBand="0" w:evenVBand="0" w:oddHBand="0" w:evenHBand="0" w:firstRowFirstColumn="0" w:firstRowLastColumn="0" w:lastRowFirstColumn="0" w:lastRowLastColumn="0"/>
            <w:tcW w:w="9558" w:type="dxa"/>
          </w:tcPr>
          <w:p w:rsidR="006032ED" w:rsidRPr="00D84C05" w:rsidRDefault="006032ED" w:rsidP="00FB3E14">
            <w:pPr>
              <w:spacing w:after="120"/>
              <w:rPr>
                <w:b w:val="0"/>
              </w:rPr>
            </w:pPr>
            <w:r w:rsidRPr="00D84C05">
              <w:rPr>
                <w:b w:val="0"/>
                <w:u w:val="single"/>
              </w:rPr>
              <w:lastRenderedPageBreak/>
              <w:t>Action Checklist</w:t>
            </w:r>
            <w:r w:rsidRPr="00D84C05">
              <w:rPr>
                <w:b w:val="0"/>
              </w:rPr>
              <w:t>:</w:t>
            </w:r>
          </w:p>
          <w:p w:rsidR="006032ED" w:rsidRPr="00D84C05" w:rsidRDefault="00CC2135" w:rsidP="00FB3E14">
            <w:pPr>
              <w:pStyle w:val="ListParagraph"/>
              <w:numPr>
                <w:ilvl w:val="0"/>
                <w:numId w:val="14"/>
              </w:numPr>
              <w:spacing w:after="120" w:line="240" w:lineRule="auto"/>
              <w:contextualSpacing w:val="0"/>
              <w:rPr>
                <w:rFonts w:ascii="Arial" w:hAnsi="Arial" w:cs="Arial"/>
                <w:b w:val="0"/>
              </w:rPr>
            </w:pPr>
            <w:r w:rsidRPr="00D84C05">
              <w:rPr>
                <w:rFonts w:ascii="Arial" w:eastAsia="Calibri" w:hAnsi="Arial" w:cs="Arial"/>
                <w:b w:val="0"/>
              </w:rPr>
              <w:t>Determine who has responsibility for the following</w:t>
            </w:r>
            <w:r w:rsidR="00070DB5">
              <w:rPr>
                <w:rFonts w:ascii="Arial" w:eastAsia="Calibri" w:hAnsi="Arial" w:cs="Arial"/>
                <w:b w:val="0"/>
              </w:rPr>
              <w:t xml:space="preserve"> decisions</w:t>
            </w:r>
            <w:r w:rsidRPr="00D84C05">
              <w:rPr>
                <w:rFonts w:ascii="Arial" w:eastAsia="Calibri" w:hAnsi="Arial" w:cs="Arial"/>
                <w:b w:val="0"/>
              </w:rPr>
              <w:t xml:space="preserve">: </w:t>
            </w:r>
            <w:r w:rsidR="00D042F6" w:rsidRPr="00D84C05">
              <w:rPr>
                <w:rFonts w:ascii="Arial" w:eastAsia="Calibri" w:hAnsi="Arial" w:cs="Arial"/>
                <w:b w:val="0"/>
              </w:rPr>
              <w:t xml:space="preserve">program selection, </w:t>
            </w:r>
            <w:r w:rsidRPr="00D84C05">
              <w:rPr>
                <w:rFonts w:ascii="Arial" w:eastAsia="Calibri" w:hAnsi="Arial" w:cs="Arial"/>
                <w:b w:val="0"/>
              </w:rPr>
              <w:t xml:space="preserve">course and program design, delivery modality, quality and selection </w:t>
            </w:r>
            <w:r w:rsidR="00070DB5">
              <w:rPr>
                <w:rFonts w:ascii="Arial" w:eastAsia="Calibri" w:hAnsi="Arial" w:cs="Arial"/>
                <w:b w:val="0"/>
              </w:rPr>
              <w:t xml:space="preserve">of </w:t>
            </w:r>
            <w:r w:rsidRPr="00D84C05">
              <w:rPr>
                <w:rFonts w:ascii="Arial" w:eastAsia="Calibri" w:hAnsi="Arial" w:cs="Arial"/>
                <w:b w:val="0"/>
              </w:rPr>
              <w:t>OER, continuous improvement, training requirements</w:t>
            </w:r>
            <w:r w:rsidR="00070DB5">
              <w:rPr>
                <w:rFonts w:ascii="Arial" w:eastAsia="Calibri" w:hAnsi="Arial" w:cs="Arial"/>
                <w:b w:val="0"/>
              </w:rPr>
              <w:t xml:space="preserve">, </w:t>
            </w:r>
            <w:r w:rsidRPr="00D84C05">
              <w:rPr>
                <w:rFonts w:ascii="Arial" w:eastAsia="Calibri" w:hAnsi="Arial" w:cs="Arial"/>
                <w:b w:val="0"/>
              </w:rPr>
              <w:t>deliver</w:t>
            </w:r>
            <w:r w:rsidR="00070DB5">
              <w:rPr>
                <w:rFonts w:ascii="Arial" w:eastAsia="Calibri" w:hAnsi="Arial" w:cs="Arial"/>
                <w:b w:val="0"/>
              </w:rPr>
              <w:t>y modality,</w:t>
            </w:r>
            <w:r w:rsidRPr="00D84C05">
              <w:rPr>
                <w:rFonts w:ascii="Arial" w:eastAsia="Calibri" w:hAnsi="Arial" w:cs="Arial"/>
                <w:b w:val="0"/>
              </w:rPr>
              <w:t xml:space="preserve"> </w:t>
            </w:r>
            <w:r w:rsidR="00070DB5">
              <w:rPr>
                <w:rFonts w:ascii="Arial" w:eastAsia="Calibri" w:hAnsi="Arial" w:cs="Arial"/>
                <w:b w:val="0"/>
              </w:rPr>
              <w:t>where to find</w:t>
            </w:r>
            <w:r w:rsidRPr="00D84C05">
              <w:rPr>
                <w:rFonts w:ascii="Arial" w:eastAsia="Calibri" w:hAnsi="Arial" w:cs="Arial"/>
                <w:b w:val="0"/>
              </w:rPr>
              <w:t xml:space="preserve"> OER, where and when to share OER and under what conditions, student awareness, advising, course coding, curricular standards, licensing, resource support, policy revision, tracking and rep</w:t>
            </w:r>
            <w:r w:rsidR="00E64198" w:rsidRPr="00D84C05">
              <w:rPr>
                <w:rFonts w:ascii="Arial" w:eastAsia="Calibri" w:hAnsi="Arial" w:cs="Arial"/>
                <w:b w:val="0"/>
              </w:rPr>
              <w:t>orting student</w:t>
            </w:r>
            <w:r w:rsidR="00D042F6" w:rsidRPr="00D84C05">
              <w:rPr>
                <w:rFonts w:ascii="Arial" w:eastAsia="Calibri" w:hAnsi="Arial" w:cs="Arial"/>
                <w:b w:val="0"/>
              </w:rPr>
              <w:t xml:space="preserve"> success metrics</w:t>
            </w:r>
            <w:r w:rsidRPr="00D84C05">
              <w:rPr>
                <w:rFonts w:ascii="Arial" w:eastAsia="Calibri" w:hAnsi="Arial" w:cs="Arial"/>
                <w:b w:val="0"/>
              </w:rPr>
              <w:t>.</w:t>
            </w:r>
            <w:r w:rsidR="00F21FD1">
              <w:rPr>
                <w:rFonts w:ascii="Arial" w:eastAsia="Calibri" w:hAnsi="Arial" w:cs="Arial"/>
                <w:b w:val="0"/>
              </w:rPr>
              <w:t xml:space="preserve"> (Please note that this is not a comprehensive list.)</w:t>
            </w:r>
          </w:p>
          <w:p w:rsidR="00FE3FB5" w:rsidRPr="00D84C05" w:rsidRDefault="00FE3FB5"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 xml:space="preserve">Engage the persons </w:t>
            </w:r>
            <w:r w:rsidRPr="0019734B">
              <w:rPr>
                <w:rFonts w:ascii="Arial" w:hAnsi="Arial" w:cs="Arial"/>
                <w:b w:val="0"/>
              </w:rPr>
              <w:t>with specific OER responsibilities in reviewing and confirming their assigned responsibilities.</w:t>
            </w:r>
            <w:r w:rsidR="00E4271E" w:rsidRPr="0019734B">
              <w:rPr>
                <w:rFonts w:ascii="Arial" w:hAnsi="Arial" w:cs="Arial"/>
                <w:b w:val="0"/>
              </w:rPr>
              <w:t xml:space="preserve"> </w:t>
            </w:r>
            <w:r w:rsidR="0019734B" w:rsidRPr="0019734B">
              <w:rPr>
                <w:rFonts w:ascii="Arial" w:hAnsi="Arial" w:cs="Arial"/>
                <w:b w:val="0"/>
                <w:color w:val="222222"/>
                <w:shd w:val="clear" w:color="auto" w:fill="FFFFFF"/>
              </w:rPr>
              <w:t>Consider a team approach with faculty, instructional designers, media developers, and librarians, for example, working together.</w:t>
            </w:r>
            <w:r w:rsidR="0019734B">
              <w:rPr>
                <w:rFonts w:ascii="Arial" w:hAnsi="Arial" w:cs="Arial"/>
                <w:color w:val="222222"/>
                <w:sz w:val="18"/>
                <w:szCs w:val="18"/>
                <w:shd w:val="clear" w:color="auto" w:fill="FFFFFF"/>
              </w:rPr>
              <w:t> </w:t>
            </w:r>
          </w:p>
          <w:p w:rsidR="005F37EE" w:rsidRPr="00D84C05" w:rsidRDefault="00FE3FB5"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Ensure responsibilities are appropriately documented such as in position descriptions, planning documents, and other relevant college or university publications.</w:t>
            </w:r>
            <w:r w:rsidR="003D1FA1" w:rsidRPr="00D84C05">
              <w:rPr>
                <w:rFonts w:ascii="Arial" w:hAnsi="Arial" w:cs="Arial"/>
                <w:b w:val="0"/>
              </w:rPr>
              <w:t xml:space="preserve"> </w:t>
            </w:r>
          </w:p>
          <w:p w:rsidR="005F37EE" w:rsidRPr="00D84C05" w:rsidRDefault="008D6CB4"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Decide</w:t>
            </w:r>
            <w:r w:rsidR="00906325" w:rsidRPr="00D84C05">
              <w:rPr>
                <w:rFonts w:ascii="Arial" w:hAnsi="Arial" w:cs="Arial"/>
                <w:b w:val="0"/>
              </w:rPr>
              <w:t xml:space="preserve"> how</w:t>
            </w:r>
            <w:r w:rsidR="005F37EE" w:rsidRPr="00D84C05">
              <w:rPr>
                <w:rFonts w:ascii="Arial" w:hAnsi="Arial" w:cs="Arial"/>
                <w:b w:val="0"/>
              </w:rPr>
              <w:t xml:space="preserve"> </w:t>
            </w:r>
            <w:r w:rsidRPr="00D84C05">
              <w:rPr>
                <w:rFonts w:ascii="Arial" w:hAnsi="Arial" w:cs="Arial"/>
                <w:b w:val="0"/>
              </w:rPr>
              <w:t xml:space="preserve">your college or university will reward, incentivize, and/or promote </w:t>
            </w:r>
            <w:r w:rsidR="005F37EE" w:rsidRPr="00D84C05">
              <w:rPr>
                <w:rFonts w:ascii="Arial" w:hAnsi="Arial" w:cs="Arial"/>
                <w:b w:val="0"/>
              </w:rPr>
              <w:t xml:space="preserve">the application, creation, and sustainability </w:t>
            </w:r>
            <w:r w:rsidRPr="00D84C05">
              <w:rPr>
                <w:rFonts w:ascii="Arial" w:hAnsi="Arial" w:cs="Arial"/>
                <w:b w:val="0"/>
              </w:rPr>
              <w:t>of OER</w:t>
            </w:r>
            <w:r w:rsidR="005F37EE" w:rsidRPr="00D84C05">
              <w:rPr>
                <w:rFonts w:ascii="Arial" w:hAnsi="Arial" w:cs="Arial"/>
                <w:b w:val="0"/>
              </w:rPr>
              <w:t>.</w:t>
            </w:r>
            <w:r w:rsidRPr="00D84C05">
              <w:rPr>
                <w:rFonts w:ascii="Arial" w:hAnsi="Arial" w:cs="Arial"/>
                <w:b w:val="0"/>
              </w:rPr>
              <w:t xml:space="preserve"> D</w:t>
            </w:r>
            <w:r w:rsidR="00F21FD1">
              <w:rPr>
                <w:rFonts w:ascii="Arial" w:hAnsi="Arial" w:cs="Arial"/>
                <w:b w:val="0"/>
              </w:rPr>
              <w:t xml:space="preserve">ecide if </w:t>
            </w:r>
            <w:r w:rsidRPr="00D84C05">
              <w:rPr>
                <w:rFonts w:ascii="Arial" w:hAnsi="Arial" w:cs="Arial"/>
                <w:b w:val="0"/>
              </w:rPr>
              <w:t>this need</w:t>
            </w:r>
            <w:r w:rsidR="00F21FD1">
              <w:rPr>
                <w:rFonts w:ascii="Arial" w:hAnsi="Arial" w:cs="Arial"/>
                <w:b w:val="0"/>
              </w:rPr>
              <w:t>s to be addressed in the OER p</w:t>
            </w:r>
            <w:r w:rsidRPr="00D84C05">
              <w:rPr>
                <w:rFonts w:ascii="Arial" w:hAnsi="Arial" w:cs="Arial"/>
                <w:b w:val="0"/>
              </w:rPr>
              <w:t>olicy, or other college or university policies and practices.</w:t>
            </w:r>
            <w:r w:rsidR="003D1FA1" w:rsidRPr="00D84C05">
              <w:rPr>
                <w:rFonts w:ascii="Arial" w:hAnsi="Arial" w:cs="Arial"/>
                <w:b w:val="0"/>
              </w:rPr>
              <w:t xml:space="preserve"> </w:t>
            </w:r>
          </w:p>
          <w:p w:rsidR="00211570" w:rsidRPr="00D84C05" w:rsidRDefault="00F21FD1" w:rsidP="00FB3E14">
            <w:pPr>
              <w:pStyle w:val="ListParagraph"/>
              <w:numPr>
                <w:ilvl w:val="0"/>
                <w:numId w:val="14"/>
              </w:numPr>
              <w:spacing w:after="120" w:line="240" w:lineRule="auto"/>
              <w:contextualSpacing w:val="0"/>
              <w:rPr>
                <w:rFonts w:ascii="Arial" w:hAnsi="Arial" w:cs="Arial"/>
                <w:b w:val="0"/>
              </w:rPr>
            </w:pPr>
            <w:r>
              <w:rPr>
                <w:rFonts w:ascii="Arial" w:hAnsi="Arial" w:cs="Arial"/>
                <w:b w:val="0"/>
              </w:rPr>
              <w:t>Encourage f</w:t>
            </w:r>
            <w:r w:rsidR="00211570" w:rsidRPr="00D84C05">
              <w:rPr>
                <w:rFonts w:ascii="Arial" w:hAnsi="Arial" w:cs="Arial"/>
                <w:b w:val="0"/>
              </w:rPr>
              <w:t xml:space="preserve">aculty or grantees to search existing sources of OER rather than duplicating effort and creating new OER content </w:t>
            </w:r>
            <w:r w:rsidR="00E64198" w:rsidRPr="00D84C05">
              <w:rPr>
                <w:rFonts w:ascii="Arial" w:hAnsi="Arial" w:cs="Arial"/>
                <w:b w:val="0"/>
              </w:rPr>
              <w:t xml:space="preserve">that </w:t>
            </w:r>
            <w:r w:rsidR="00211570" w:rsidRPr="00D84C05">
              <w:rPr>
                <w:rFonts w:ascii="Arial" w:hAnsi="Arial" w:cs="Arial"/>
                <w:b w:val="0"/>
              </w:rPr>
              <w:t>already exist</w:t>
            </w:r>
            <w:r>
              <w:rPr>
                <w:rFonts w:ascii="Arial" w:hAnsi="Arial" w:cs="Arial"/>
                <w:b w:val="0"/>
              </w:rPr>
              <w:t>s</w:t>
            </w:r>
            <w:r w:rsidR="00211570" w:rsidRPr="00D84C05">
              <w:rPr>
                <w:rFonts w:ascii="Arial" w:hAnsi="Arial" w:cs="Arial"/>
                <w:b w:val="0"/>
              </w:rPr>
              <w:t>.</w:t>
            </w:r>
          </w:p>
          <w:p w:rsidR="00211570" w:rsidRPr="00D84C05" w:rsidRDefault="00211570"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Take an inventory of OER content already developed at the Institution. Make note of the CC license attributed to the OER content created.</w:t>
            </w:r>
          </w:p>
        </w:tc>
      </w:tr>
    </w:tbl>
    <w:p w:rsidR="00483A0B" w:rsidRPr="00D84C05" w:rsidRDefault="00483A0B" w:rsidP="00FB3E14">
      <w:pPr>
        <w:spacing w:after="120" w:line="240" w:lineRule="auto"/>
        <w:rPr>
          <w:b/>
        </w:rPr>
      </w:pPr>
    </w:p>
    <w:tbl>
      <w:tblPr>
        <w:tblStyle w:val="ListTable4-Accent1"/>
        <w:tblW w:w="0" w:type="auto"/>
        <w:tblLook w:val="04A0" w:firstRow="1" w:lastRow="0" w:firstColumn="1" w:lastColumn="0" w:noHBand="0" w:noVBand="1"/>
      </w:tblPr>
      <w:tblGrid>
        <w:gridCol w:w="9576"/>
      </w:tblGrid>
      <w:tr w:rsidR="00483A0B" w:rsidRPr="00D84C05" w:rsidTr="008566B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576" w:type="dxa"/>
            <w:vAlign w:val="center"/>
          </w:tcPr>
          <w:p w:rsidR="00483A0B" w:rsidRPr="00D84C05" w:rsidRDefault="00A0426A" w:rsidP="00FB3E14">
            <w:pPr>
              <w:spacing w:after="120"/>
              <w:rPr>
                <w:b w:val="0"/>
              </w:rPr>
            </w:pPr>
            <w:r w:rsidRPr="00D84C05">
              <w:rPr>
                <w:rFonts w:ascii="Segoe UI Symbol" w:hAnsi="Segoe UI Symbol" w:cs="Segoe UI Symbol"/>
                <w:b w:val="0"/>
              </w:rPr>
              <w:t>☐</w:t>
            </w:r>
            <w:r w:rsidRPr="00D84C05">
              <w:rPr>
                <w:b w:val="0"/>
              </w:rPr>
              <w:t xml:space="preserve"> </w:t>
            </w:r>
            <w:r w:rsidR="00483A0B" w:rsidRPr="00D84C05">
              <w:t>OER Training and Professional Development</w:t>
            </w:r>
          </w:p>
          <w:p w:rsidR="00483A0B" w:rsidRPr="00D84C05" w:rsidRDefault="00B0237F" w:rsidP="00F21FD1">
            <w:pPr>
              <w:spacing w:after="120"/>
              <w:rPr>
                <w:b w:val="0"/>
              </w:rPr>
            </w:pPr>
            <w:r w:rsidRPr="00D84C05">
              <w:rPr>
                <w:b w:val="0"/>
              </w:rPr>
              <w:t>Why needed:</w:t>
            </w:r>
            <w:r w:rsidRPr="00D84C05">
              <w:t xml:space="preserve"> </w:t>
            </w:r>
            <w:r w:rsidR="00DC0897" w:rsidRPr="00D84C05">
              <w:rPr>
                <w:b w:val="0"/>
              </w:rPr>
              <w:t xml:space="preserve">Training for faculty and staff is essential to introducing and sustaining an OER program. OER basics include such topics as locating OER; understanding intellectual property, copyright, and open licenses; adopting and adapting OER; and creating and sharing OER. Engaging with colleagues in the “Open” community provides </w:t>
            </w:r>
            <w:r w:rsidR="00B937E2" w:rsidRPr="00D84C05">
              <w:rPr>
                <w:b w:val="0"/>
              </w:rPr>
              <w:t xml:space="preserve">faculty and staff </w:t>
            </w:r>
            <w:r w:rsidR="00DC0897" w:rsidRPr="00D84C05">
              <w:rPr>
                <w:b w:val="0"/>
              </w:rPr>
              <w:t xml:space="preserve">professional </w:t>
            </w:r>
            <w:r w:rsidR="005B7182" w:rsidRPr="00D84C05">
              <w:rPr>
                <w:b w:val="0"/>
              </w:rPr>
              <w:t>development opportunities, venues to</w:t>
            </w:r>
            <w:r w:rsidR="00B937E2" w:rsidRPr="00D84C05">
              <w:rPr>
                <w:b w:val="0"/>
              </w:rPr>
              <w:t xml:space="preserve"> exchange ideas</w:t>
            </w:r>
            <w:r w:rsidR="005B7182" w:rsidRPr="00D84C05">
              <w:rPr>
                <w:b w:val="0"/>
              </w:rPr>
              <w:t xml:space="preserve"> and</w:t>
            </w:r>
            <w:r w:rsidR="00B937E2" w:rsidRPr="00D84C05">
              <w:rPr>
                <w:b w:val="0"/>
              </w:rPr>
              <w:t xml:space="preserve"> </w:t>
            </w:r>
            <w:r w:rsidR="005B7182" w:rsidRPr="00D84C05">
              <w:rPr>
                <w:b w:val="0"/>
              </w:rPr>
              <w:t xml:space="preserve">deepen their understanding and </w:t>
            </w:r>
            <w:r w:rsidR="005B7182" w:rsidRPr="00D84C05">
              <w:rPr>
                <w:b w:val="0"/>
              </w:rPr>
              <w:lastRenderedPageBreak/>
              <w:t xml:space="preserve">commitment to OER, </w:t>
            </w:r>
            <w:r w:rsidR="00B937E2" w:rsidRPr="00D84C05">
              <w:rPr>
                <w:b w:val="0"/>
              </w:rPr>
              <w:t xml:space="preserve">and </w:t>
            </w:r>
            <w:r w:rsidR="00F05C71">
              <w:rPr>
                <w:b w:val="0"/>
              </w:rPr>
              <w:t xml:space="preserve">opportunities to </w:t>
            </w:r>
            <w:r w:rsidR="00B937E2" w:rsidRPr="00D84C05">
              <w:rPr>
                <w:b w:val="0"/>
              </w:rPr>
              <w:t>build new networks.</w:t>
            </w:r>
            <w:r w:rsidR="003D1FA1" w:rsidRPr="00D84C05">
              <w:rPr>
                <w:b w:val="0"/>
              </w:rPr>
              <w:t xml:space="preserve"> </w:t>
            </w:r>
          </w:p>
        </w:tc>
      </w:tr>
      <w:tr w:rsidR="004038C3" w:rsidRPr="00D84C05" w:rsidTr="00403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right w:val="single" w:sz="2" w:space="0" w:color="4F81BD" w:themeColor="accent1"/>
            </w:tcBorders>
          </w:tcPr>
          <w:p w:rsidR="004038C3" w:rsidRPr="00D84C05" w:rsidRDefault="004038C3" w:rsidP="00FB3E14">
            <w:pPr>
              <w:tabs>
                <w:tab w:val="left" w:pos="360"/>
              </w:tabs>
              <w:spacing w:after="120"/>
              <w:ind w:left="360" w:hanging="360"/>
              <w:rPr>
                <w:b w:val="0"/>
              </w:rPr>
            </w:pPr>
            <w:r w:rsidRPr="00D84C05">
              <w:rPr>
                <w:b w:val="0"/>
                <w:u w:val="single"/>
              </w:rPr>
              <w:lastRenderedPageBreak/>
              <w:t>Sample Policy Statements</w:t>
            </w:r>
            <w:r w:rsidRPr="00D84C05">
              <w:rPr>
                <w:b w:val="0"/>
              </w:rPr>
              <w:t>:</w:t>
            </w:r>
          </w:p>
          <w:p w:rsidR="001C6DEA" w:rsidRPr="00D84C05" w:rsidRDefault="004038C3" w:rsidP="00FB3E14">
            <w:pPr>
              <w:tabs>
                <w:tab w:val="left" w:pos="360"/>
              </w:tabs>
              <w:spacing w:after="120"/>
              <w:ind w:left="360" w:hanging="360"/>
              <w:rPr>
                <w:rStyle w:val="Hyperlink"/>
                <w:b w:val="0"/>
              </w:rPr>
            </w:pPr>
            <w:r w:rsidRPr="00D84C05">
              <w:rPr>
                <w:rFonts w:ascii="Segoe UI Symbol" w:hAnsi="Segoe UI Symbol" w:cs="Segoe UI Symbol"/>
                <w:b w:val="0"/>
              </w:rPr>
              <w:t>☐</w:t>
            </w:r>
            <w:r w:rsidRPr="00D84C05">
              <w:rPr>
                <w:b w:val="0"/>
              </w:rPr>
              <w:t xml:space="preserve"> </w:t>
            </w:r>
            <w:r w:rsidRPr="00D84C05">
              <w:rPr>
                <w:b w:val="0"/>
              </w:rPr>
              <w:tab/>
            </w:r>
            <w:r w:rsidR="001C6DEA" w:rsidRPr="00D84C05">
              <w:rPr>
                <w:b w:val="0"/>
              </w:rPr>
              <w:t xml:space="preserve">It is strongly recommended that at least one member of the grant project completes SBCTC’s “How to Use OER” training. </w:t>
            </w:r>
            <w:hyperlink r:id="rId27" w:history="1">
              <w:r w:rsidR="00120942" w:rsidRPr="00D84C05">
                <w:rPr>
                  <w:rStyle w:val="Hyperlink"/>
                  <w:b w:val="0"/>
                </w:rPr>
                <w:t>Open Washington Open Licensing Policy Implementation</w:t>
              </w:r>
            </w:hyperlink>
          </w:p>
          <w:p w:rsidR="003F0F36" w:rsidRPr="00D84C05" w:rsidRDefault="004038C3" w:rsidP="00FB3E14">
            <w:pPr>
              <w:tabs>
                <w:tab w:val="left" w:pos="360"/>
              </w:tabs>
              <w:spacing w:after="120"/>
              <w:ind w:left="360" w:hanging="360"/>
              <w:rPr>
                <w:b w:val="0"/>
              </w:rPr>
            </w:pPr>
            <w:r w:rsidRPr="00D84C05">
              <w:rPr>
                <w:rFonts w:ascii="Segoe UI Symbol" w:hAnsi="Segoe UI Symbol" w:cs="Segoe UI Symbol"/>
                <w:b w:val="0"/>
              </w:rPr>
              <w:t>☐</w:t>
            </w:r>
            <w:r w:rsidRPr="00D84C05">
              <w:rPr>
                <w:b w:val="0"/>
              </w:rPr>
              <w:t xml:space="preserve"> </w:t>
            </w:r>
            <w:r w:rsidRPr="00D84C05">
              <w:rPr>
                <w:b w:val="0"/>
              </w:rPr>
              <w:tab/>
            </w:r>
            <w:r w:rsidR="003F0F36" w:rsidRPr="00D84C05">
              <w:rPr>
                <w:b w:val="0"/>
                <w:bCs w:val="0"/>
              </w:rPr>
              <w:t>TCC</w:t>
            </w:r>
            <w:r w:rsidRPr="00D84C05">
              <w:rPr>
                <w:b w:val="0"/>
                <w:bCs w:val="0"/>
              </w:rPr>
              <w:t xml:space="preserve"> </w:t>
            </w:r>
            <w:r w:rsidRPr="00D84C05">
              <w:rPr>
                <w:b w:val="0"/>
              </w:rPr>
              <w:t xml:space="preserve">shall offer an OER Pathways course for faculty interested in teaching with OER. </w:t>
            </w:r>
            <w:r w:rsidR="00786D0F" w:rsidRPr="00D84C05">
              <w:rPr>
                <w:b w:val="0"/>
              </w:rPr>
              <w:t>Designated Librarians at each campus will facilitate OER Pathways</w:t>
            </w:r>
            <w:r w:rsidRPr="00D84C05">
              <w:rPr>
                <w:b w:val="0"/>
              </w:rPr>
              <w:t xml:space="preserve">. Successful completion of Pathways is required for faculty who seek a “Z” course designation or who wish to teach a course that is designated as a “Z” course. Completion of the Pathways course is not required for faculty who wish to incorporate OER into a course, although it is strongly recommended. </w:t>
            </w:r>
          </w:p>
          <w:p w:rsidR="004038C3" w:rsidRPr="00D84C05" w:rsidRDefault="00D22BC5" w:rsidP="00FB3E14">
            <w:pPr>
              <w:tabs>
                <w:tab w:val="left" w:pos="360"/>
              </w:tabs>
              <w:spacing w:after="120"/>
              <w:ind w:left="360" w:hanging="360"/>
              <w:rPr>
                <w:b w:val="0"/>
              </w:rPr>
            </w:pPr>
            <w:r w:rsidRPr="00D84C05">
              <w:rPr>
                <w:b w:val="0"/>
                <w:spacing w:val="1"/>
              </w:rPr>
              <w:tab/>
              <w:t>In</w:t>
            </w:r>
            <w:r w:rsidRPr="00D84C05">
              <w:rPr>
                <w:b w:val="0"/>
                <w:spacing w:val="27"/>
              </w:rPr>
              <w:t xml:space="preserve"> </w:t>
            </w:r>
            <w:r w:rsidRPr="00D84C05">
              <w:rPr>
                <w:b w:val="0"/>
                <w:spacing w:val="1"/>
              </w:rPr>
              <w:t>order</w:t>
            </w:r>
            <w:r w:rsidRPr="00D84C05">
              <w:rPr>
                <w:b w:val="0"/>
                <w:spacing w:val="25"/>
              </w:rPr>
              <w:t xml:space="preserve"> </w:t>
            </w:r>
            <w:r w:rsidRPr="00D84C05">
              <w:rPr>
                <w:b w:val="0"/>
                <w:spacing w:val="1"/>
              </w:rPr>
              <w:t>to</w:t>
            </w:r>
            <w:r w:rsidRPr="00D84C05">
              <w:rPr>
                <w:b w:val="0"/>
                <w:spacing w:val="27"/>
              </w:rPr>
              <w:t xml:space="preserve"> </w:t>
            </w:r>
            <w:r w:rsidRPr="00D84C05">
              <w:rPr>
                <w:b w:val="0"/>
                <w:spacing w:val="1"/>
              </w:rPr>
              <w:t>teach</w:t>
            </w:r>
            <w:r w:rsidRPr="00D84C05">
              <w:rPr>
                <w:b w:val="0"/>
                <w:spacing w:val="27"/>
              </w:rPr>
              <w:t xml:space="preserve"> </w:t>
            </w:r>
            <w:r w:rsidRPr="00D84C05">
              <w:rPr>
                <w:b w:val="0"/>
                <w:spacing w:val="1"/>
              </w:rPr>
              <w:t>either</w:t>
            </w:r>
            <w:r w:rsidRPr="00D84C05">
              <w:rPr>
                <w:b w:val="0"/>
                <w:spacing w:val="28"/>
              </w:rPr>
              <w:t xml:space="preserve"> </w:t>
            </w:r>
            <w:r w:rsidRPr="00D84C05">
              <w:rPr>
                <w:b w:val="0"/>
              </w:rPr>
              <w:t>a</w:t>
            </w:r>
            <w:r w:rsidRPr="00D84C05">
              <w:rPr>
                <w:b w:val="0"/>
                <w:spacing w:val="27"/>
              </w:rPr>
              <w:t xml:space="preserve"> </w:t>
            </w:r>
            <w:r w:rsidRPr="00D84C05">
              <w:rPr>
                <w:b w:val="0"/>
                <w:spacing w:val="1"/>
              </w:rPr>
              <w:t>new</w:t>
            </w:r>
            <w:r w:rsidRPr="00D84C05">
              <w:rPr>
                <w:b w:val="0"/>
                <w:spacing w:val="26"/>
              </w:rPr>
              <w:t xml:space="preserve"> </w:t>
            </w:r>
            <w:r w:rsidRPr="00D84C05">
              <w:rPr>
                <w:b w:val="0"/>
                <w:spacing w:val="1"/>
              </w:rPr>
              <w:t>or</w:t>
            </w:r>
            <w:r w:rsidRPr="00D84C05">
              <w:rPr>
                <w:b w:val="0"/>
                <w:spacing w:val="25"/>
              </w:rPr>
              <w:t xml:space="preserve"> </w:t>
            </w:r>
            <w:r w:rsidR="00786D0F" w:rsidRPr="00D84C05">
              <w:rPr>
                <w:b w:val="0"/>
                <w:spacing w:val="25"/>
              </w:rPr>
              <w:t xml:space="preserve">an </w:t>
            </w:r>
            <w:r w:rsidRPr="00D84C05">
              <w:rPr>
                <w:b w:val="0"/>
                <w:spacing w:val="1"/>
              </w:rPr>
              <w:t>existing</w:t>
            </w:r>
            <w:r w:rsidRPr="00D84C05">
              <w:rPr>
                <w:b w:val="0"/>
                <w:spacing w:val="24"/>
              </w:rPr>
              <w:t xml:space="preserve"> </w:t>
            </w:r>
            <w:r w:rsidRPr="00D84C05">
              <w:rPr>
                <w:b w:val="0"/>
              </w:rPr>
              <w:t>Z</w:t>
            </w:r>
            <w:r w:rsidRPr="00D84C05">
              <w:rPr>
                <w:b w:val="0"/>
                <w:spacing w:val="28"/>
              </w:rPr>
              <w:t xml:space="preserve"> </w:t>
            </w:r>
            <w:r w:rsidRPr="00D84C05">
              <w:rPr>
                <w:b w:val="0"/>
                <w:spacing w:val="1"/>
              </w:rPr>
              <w:t>course</w:t>
            </w:r>
            <w:r w:rsidRPr="00D84C05">
              <w:rPr>
                <w:b w:val="0"/>
                <w:spacing w:val="27"/>
              </w:rPr>
              <w:t xml:space="preserve"> </w:t>
            </w:r>
            <w:r w:rsidRPr="00D84C05">
              <w:rPr>
                <w:b w:val="0"/>
                <w:spacing w:val="1"/>
              </w:rPr>
              <w:t>the</w:t>
            </w:r>
            <w:r w:rsidRPr="00D84C05">
              <w:rPr>
                <w:b w:val="0"/>
                <w:spacing w:val="24"/>
              </w:rPr>
              <w:t xml:space="preserve"> </w:t>
            </w:r>
            <w:r w:rsidRPr="00D84C05">
              <w:rPr>
                <w:b w:val="0"/>
                <w:spacing w:val="1"/>
              </w:rPr>
              <w:t>faculty</w:t>
            </w:r>
            <w:r w:rsidRPr="00D84C05">
              <w:rPr>
                <w:b w:val="0"/>
                <w:spacing w:val="26"/>
              </w:rPr>
              <w:t xml:space="preserve"> </w:t>
            </w:r>
            <w:r w:rsidRPr="00D84C05">
              <w:rPr>
                <w:b w:val="0"/>
                <w:spacing w:val="1"/>
              </w:rPr>
              <w:t>member</w:t>
            </w:r>
            <w:r w:rsidRPr="00D84C05">
              <w:rPr>
                <w:b w:val="0"/>
                <w:spacing w:val="23"/>
              </w:rPr>
              <w:t xml:space="preserve"> </w:t>
            </w:r>
            <w:r w:rsidRPr="00D84C05">
              <w:rPr>
                <w:b w:val="0"/>
                <w:spacing w:val="1"/>
              </w:rPr>
              <w:t>must</w:t>
            </w:r>
            <w:r w:rsidRPr="00D84C05">
              <w:rPr>
                <w:b w:val="0"/>
                <w:spacing w:val="46"/>
              </w:rPr>
              <w:t xml:space="preserve"> </w:t>
            </w:r>
            <w:r w:rsidRPr="00D84C05">
              <w:rPr>
                <w:b w:val="0"/>
                <w:spacing w:val="1"/>
              </w:rPr>
              <w:t>have</w:t>
            </w:r>
            <w:r w:rsidRPr="00D84C05">
              <w:rPr>
                <w:b w:val="0"/>
                <w:spacing w:val="27"/>
              </w:rPr>
              <w:t xml:space="preserve"> </w:t>
            </w:r>
            <w:r w:rsidRPr="00D84C05">
              <w:rPr>
                <w:b w:val="0"/>
                <w:spacing w:val="1"/>
              </w:rPr>
              <w:t>successfully</w:t>
            </w:r>
            <w:r w:rsidRPr="00D84C05">
              <w:rPr>
                <w:b w:val="0"/>
                <w:spacing w:val="24"/>
              </w:rPr>
              <w:t xml:space="preserve"> </w:t>
            </w:r>
            <w:r w:rsidRPr="00D84C05">
              <w:rPr>
                <w:b w:val="0"/>
                <w:spacing w:val="1"/>
              </w:rPr>
              <w:t>completed</w:t>
            </w:r>
            <w:r w:rsidRPr="00D84C05">
              <w:rPr>
                <w:b w:val="0"/>
                <w:spacing w:val="31"/>
              </w:rPr>
              <w:t xml:space="preserve"> </w:t>
            </w:r>
            <w:r w:rsidRPr="00D84C05">
              <w:rPr>
                <w:b w:val="0"/>
                <w:i/>
                <w:spacing w:val="1"/>
              </w:rPr>
              <w:t>Pathways</w:t>
            </w:r>
            <w:r w:rsidRPr="00D84C05">
              <w:rPr>
                <w:b w:val="0"/>
                <w:spacing w:val="1"/>
              </w:rPr>
              <w:t>.</w:t>
            </w:r>
            <w:r w:rsidRPr="00D84C05">
              <w:rPr>
                <w:b w:val="0"/>
                <w:spacing w:val="24"/>
              </w:rPr>
              <w:t xml:space="preserve"> </w:t>
            </w:r>
            <w:r w:rsidRPr="00D84C05">
              <w:rPr>
                <w:b w:val="0"/>
                <w:spacing w:val="1"/>
              </w:rPr>
              <w:t>In</w:t>
            </w:r>
            <w:r w:rsidRPr="00D84C05">
              <w:rPr>
                <w:b w:val="0"/>
                <w:spacing w:val="24"/>
              </w:rPr>
              <w:t xml:space="preserve"> </w:t>
            </w:r>
            <w:r w:rsidRPr="00D84C05">
              <w:rPr>
                <w:b w:val="0"/>
                <w:spacing w:val="1"/>
              </w:rPr>
              <w:t>addition,</w:t>
            </w:r>
            <w:r w:rsidRPr="00D84C05">
              <w:rPr>
                <w:b w:val="0"/>
                <w:spacing w:val="26"/>
              </w:rPr>
              <w:t xml:space="preserve"> </w:t>
            </w:r>
            <w:r w:rsidRPr="00D84C05">
              <w:rPr>
                <w:b w:val="0"/>
                <w:spacing w:val="1"/>
              </w:rPr>
              <w:t>regardless</w:t>
            </w:r>
            <w:r w:rsidRPr="00D84C05">
              <w:rPr>
                <w:b w:val="0"/>
                <w:spacing w:val="31"/>
              </w:rPr>
              <w:t xml:space="preserve"> </w:t>
            </w:r>
            <w:r w:rsidRPr="00D84C05">
              <w:rPr>
                <w:b w:val="0"/>
              </w:rPr>
              <w:t>of</w:t>
            </w:r>
            <w:r w:rsidRPr="00D84C05">
              <w:rPr>
                <w:b w:val="0"/>
                <w:spacing w:val="52"/>
              </w:rPr>
              <w:t xml:space="preserve"> </w:t>
            </w:r>
            <w:r w:rsidRPr="00D84C05">
              <w:rPr>
                <w:b w:val="0"/>
                <w:spacing w:val="1"/>
              </w:rPr>
              <w:t>the</w:t>
            </w:r>
            <w:r w:rsidRPr="00D84C05">
              <w:rPr>
                <w:b w:val="0"/>
                <w:spacing w:val="15"/>
              </w:rPr>
              <w:t xml:space="preserve"> </w:t>
            </w:r>
            <w:r w:rsidRPr="00D84C05">
              <w:rPr>
                <w:b w:val="0"/>
              </w:rPr>
              <w:t>Z</w:t>
            </w:r>
            <w:r w:rsidRPr="00D84C05">
              <w:rPr>
                <w:b w:val="0"/>
                <w:spacing w:val="16"/>
              </w:rPr>
              <w:t xml:space="preserve"> </w:t>
            </w:r>
            <w:r w:rsidRPr="00D84C05">
              <w:rPr>
                <w:b w:val="0"/>
                <w:spacing w:val="1"/>
              </w:rPr>
              <w:t>course</w:t>
            </w:r>
            <w:r w:rsidRPr="00D84C05">
              <w:rPr>
                <w:b w:val="0"/>
                <w:spacing w:val="17"/>
              </w:rPr>
              <w:t xml:space="preserve"> </w:t>
            </w:r>
            <w:r w:rsidRPr="00D84C05">
              <w:rPr>
                <w:b w:val="0"/>
                <w:spacing w:val="1"/>
              </w:rPr>
              <w:t>delivery</w:t>
            </w:r>
            <w:r w:rsidRPr="00D84C05">
              <w:rPr>
                <w:b w:val="0"/>
                <w:spacing w:val="14"/>
              </w:rPr>
              <w:t xml:space="preserve"> </w:t>
            </w:r>
            <w:r w:rsidRPr="00D84C05">
              <w:rPr>
                <w:b w:val="0"/>
                <w:spacing w:val="1"/>
              </w:rPr>
              <w:t>method</w:t>
            </w:r>
            <w:r w:rsidRPr="00D84C05">
              <w:rPr>
                <w:b w:val="0"/>
                <w:spacing w:val="30"/>
              </w:rPr>
              <w:t xml:space="preserve"> </w:t>
            </w:r>
            <w:r w:rsidRPr="00D84C05">
              <w:rPr>
                <w:b w:val="0"/>
                <w:spacing w:val="1"/>
              </w:rPr>
              <w:t>(traditional,</w:t>
            </w:r>
            <w:r w:rsidRPr="00D84C05">
              <w:rPr>
                <w:b w:val="0"/>
                <w:spacing w:val="14"/>
              </w:rPr>
              <w:t xml:space="preserve"> </w:t>
            </w:r>
            <w:r w:rsidRPr="00D84C05">
              <w:rPr>
                <w:b w:val="0"/>
                <w:spacing w:val="1"/>
              </w:rPr>
              <w:t>online,</w:t>
            </w:r>
            <w:r w:rsidRPr="00D84C05">
              <w:rPr>
                <w:b w:val="0"/>
                <w:spacing w:val="14"/>
              </w:rPr>
              <w:t xml:space="preserve"> or </w:t>
            </w:r>
            <w:r w:rsidRPr="00D84C05">
              <w:rPr>
                <w:b w:val="0"/>
                <w:spacing w:val="1"/>
              </w:rPr>
              <w:t>hybrid),</w:t>
            </w:r>
            <w:r w:rsidRPr="00D84C05">
              <w:rPr>
                <w:b w:val="0"/>
                <w:spacing w:val="17"/>
              </w:rPr>
              <w:t xml:space="preserve"> </w:t>
            </w:r>
            <w:r w:rsidRPr="00D84C05">
              <w:rPr>
                <w:b w:val="0"/>
              </w:rPr>
              <w:t>the</w:t>
            </w:r>
            <w:r w:rsidRPr="00D84C05">
              <w:rPr>
                <w:b w:val="0"/>
                <w:spacing w:val="15"/>
              </w:rPr>
              <w:t xml:space="preserve"> </w:t>
            </w:r>
            <w:r w:rsidRPr="00D84C05">
              <w:rPr>
                <w:b w:val="0"/>
                <w:spacing w:val="1"/>
              </w:rPr>
              <w:t>faculty</w:t>
            </w:r>
            <w:r w:rsidRPr="00D84C05">
              <w:rPr>
                <w:b w:val="0"/>
                <w:spacing w:val="14"/>
              </w:rPr>
              <w:t xml:space="preserve"> </w:t>
            </w:r>
            <w:r w:rsidRPr="00D84C05">
              <w:rPr>
                <w:b w:val="0"/>
                <w:spacing w:val="1"/>
              </w:rPr>
              <w:t>member</w:t>
            </w:r>
            <w:r w:rsidRPr="00D84C05">
              <w:rPr>
                <w:b w:val="0"/>
                <w:spacing w:val="42"/>
              </w:rPr>
              <w:t xml:space="preserve"> </w:t>
            </w:r>
            <w:r w:rsidRPr="00D84C05">
              <w:rPr>
                <w:b w:val="0"/>
                <w:spacing w:val="1"/>
              </w:rPr>
              <w:t>must</w:t>
            </w:r>
            <w:r w:rsidRPr="00D84C05">
              <w:rPr>
                <w:b w:val="0"/>
                <w:spacing w:val="26"/>
              </w:rPr>
              <w:t xml:space="preserve"> </w:t>
            </w:r>
            <w:r w:rsidRPr="00D84C05">
              <w:rPr>
                <w:b w:val="0"/>
                <w:spacing w:val="1"/>
              </w:rPr>
              <w:t>meet</w:t>
            </w:r>
            <w:r w:rsidRPr="00D84C05">
              <w:rPr>
                <w:b w:val="0"/>
                <w:spacing w:val="29"/>
              </w:rPr>
              <w:t xml:space="preserve"> </w:t>
            </w:r>
            <w:r w:rsidRPr="00D84C05">
              <w:rPr>
                <w:b w:val="0"/>
                <w:spacing w:val="1"/>
              </w:rPr>
              <w:t>one</w:t>
            </w:r>
            <w:r w:rsidRPr="00D84C05">
              <w:rPr>
                <w:b w:val="0"/>
                <w:spacing w:val="27"/>
              </w:rPr>
              <w:t xml:space="preserve"> </w:t>
            </w:r>
            <w:r w:rsidRPr="00D84C05">
              <w:rPr>
                <w:b w:val="0"/>
                <w:spacing w:val="1"/>
              </w:rPr>
              <w:t>or</w:t>
            </w:r>
            <w:r w:rsidRPr="00D84C05">
              <w:rPr>
                <w:b w:val="0"/>
                <w:spacing w:val="25"/>
              </w:rPr>
              <w:t xml:space="preserve"> </w:t>
            </w:r>
            <w:r w:rsidRPr="00D84C05">
              <w:rPr>
                <w:b w:val="0"/>
              </w:rPr>
              <w:t>more</w:t>
            </w:r>
            <w:r w:rsidRPr="00D84C05">
              <w:rPr>
                <w:b w:val="0"/>
                <w:spacing w:val="29"/>
              </w:rPr>
              <w:t xml:space="preserve"> </w:t>
            </w:r>
            <w:r w:rsidRPr="00D84C05">
              <w:rPr>
                <w:b w:val="0"/>
              </w:rPr>
              <w:t>of</w:t>
            </w:r>
            <w:r w:rsidRPr="00D84C05">
              <w:rPr>
                <w:b w:val="0"/>
                <w:spacing w:val="29"/>
              </w:rPr>
              <w:t xml:space="preserve"> </w:t>
            </w:r>
            <w:r w:rsidRPr="00D84C05">
              <w:rPr>
                <w:b w:val="0"/>
                <w:spacing w:val="1"/>
              </w:rPr>
              <w:t>the</w:t>
            </w:r>
            <w:r w:rsidRPr="00D84C05">
              <w:rPr>
                <w:b w:val="0"/>
                <w:spacing w:val="24"/>
              </w:rPr>
              <w:t xml:space="preserve"> </w:t>
            </w:r>
            <w:r w:rsidRPr="00D84C05">
              <w:rPr>
                <w:b w:val="0"/>
                <w:spacing w:val="1"/>
              </w:rPr>
              <w:t>following</w:t>
            </w:r>
            <w:r w:rsidRPr="00D84C05">
              <w:rPr>
                <w:b w:val="0"/>
                <w:spacing w:val="27"/>
              </w:rPr>
              <w:t xml:space="preserve"> </w:t>
            </w:r>
            <w:r w:rsidRPr="00D84C05">
              <w:rPr>
                <w:b w:val="0"/>
                <w:spacing w:val="1"/>
              </w:rPr>
              <w:t>criteria:</w:t>
            </w:r>
            <w:r w:rsidRPr="00D84C05">
              <w:rPr>
                <w:b w:val="0"/>
                <w:spacing w:val="27"/>
              </w:rPr>
              <w:t xml:space="preserve"> </w:t>
            </w:r>
            <w:r w:rsidRPr="00D84C05">
              <w:rPr>
                <w:b w:val="0"/>
                <w:spacing w:val="1"/>
              </w:rPr>
              <w:t>(a)</w:t>
            </w:r>
            <w:r w:rsidRPr="00D84C05">
              <w:rPr>
                <w:b w:val="0"/>
                <w:spacing w:val="25"/>
              </w:rPr>
              <w:t xml:space="preserve"> </w:t>
            </w:r>
            <w:r w:rsidRPr="00D84C05">
              <w:rPr>
                <w:b w:val="0"/>
                <w:spacing w:val="1"/>
              </w:rPr>
              <w:t>be</w:t>
            </w:r>
            <w:r w:rsidRPr="00D84C05">
              <w:rPr>
                <w:b w:val="0"/>
                <w:spacing w:val="27"/>
              </w:rPr>
              <w:t xml:space="preserve"> </w:t>
            </w:r>
            <w:r w:rsidRPr="00D84C05">
              <w:rPr>
                <w:b w:val="0"/>
                <w:spacing w:val="1"/>
              </w:rPr>
              <w:t>certified</w:t>
            </w:r>
            <w:r w:rsidRPr="00D84C05">
              <w:rPr>
                <w:b w:val="0"/>
                <w:spacing w:val="27"/>
              </w:rPr>
              <w:t xml:space="preserve"> </w:t>
            </w:r>
            <w:r w:rsidRPr="00D84C05">
              <w:rPr>
                <w:b w:val="0"/>
              </w:rPr>
              <w:t>as</w:t>
            </w:r>
            <w:r w:rsidRPr="00D84C05">
              <w:rPr>
                <w:b w:val="0"/>
                <w:spacing w:val="28"/>
              </w:rPr>
              <w:t xml:space="preserve"> </w:t>
            </w:r>
            <w:r w:rsidRPr="00D84C05">
              <w:rPr>
                <w:b w:val="0"/>
              </w:rPr>
              <w:t>an</w:t>
            </w:r>
            <w:r w:rsidRPr="00D84C05">
              <w:rPr>
                <w:b w:val="0"/>
                <w:spacing w:val="29"/>
              </w:rPr>
              <w:t xml:space="preserve"> </w:t>
            </w:r>
            <w:r w:rsidRPr="00D84C05">
              <w:rPr>
                <w:b w:val="0"/>
              </w:rPr>
              <w:t>online</w:t>
            </w:r>
            <w:r w:rsidRPr="00D84C05">
              <w:rPr>
                <w:b w:val="0"/>
                <w:spacing w:val="42"/>
              </w:rPr>
              <w:t xml:space="preserve"> </w:t>
            </w:r>
            <w:r w:rsidRPr="00D84C05">
              <w:rPr>
                <w:b w:val="0"/>
                <w:spacing w:val="1"/>
              </w:rPr>
              <w:t>instructor</w:t>
            </w:r>
            <w:r w:rsidRPr="00D84C05">
              <w:rPr>
                <w:b w:val="0"/>
                <w:spacing w:val="25"/>
              </w:rPr>
              <w:t xml:space="preserve"> </w:t>
            </w:r>
            <w:r w:rsidRPr="00D84C05">
              <w:rPr>
                <w:b w:val="0"/>
                <w:spacing w:val="1"/>
              </w:rPr>
              <w:t>(b)</w:t>
            </w:r>
            <w:r w:rsidRPr="00D84C05">
              <w:rPr>
                <w:b w:val="0"/>
                <w:spacing w:val="25"/>
              </w:rPr>
              <w:t xml:space="preserve"> </w:t>
            </w:r>
            <w:r w:rsidRPr="00D84C05">
              <w:rPr>
                <w:b w:val="0"/>
                <w:spacing w:val="1"/>
              </w:rPr>
              <w:t>have</w:t>
            </w:r>
            <w:r w:rsidRPr="00D84C05">
              <w:rPr>
                <w:b w:val="0"/>
                <w:spacing w:val="27"/>
              </w:rPr>
              <w:t xml:space="preserve"> </w:t>
            </w:r>
            <w:r w:rsidRPr="00D84C05">
              <w:rPr>
                <w:b w:val="0"/>
                <w:spacing w:val="1"/>
              </w:rPr>
              <w:t>completed</w:t>
            </w:r>
            <w:r w:rsidRPr="00D84C05">
              <w:rPr>
                <w:b w:val="0"/>
                <w:spacing w:val="27"/>
              </w:rPr>
              <w:t xml:space="preserve"> </w:t>
            </w:r>
            <w:r w:rsidRPr="00D84C05">
              <w:rPr>
                <w:b w:val="0"/>
                <w:spacing w:val="1"/>
              </w:rPr>
              <w:t>the</w:t>
            </w:r>
            <w:r w:rsidRPr="00D84C05">
              <w:rPr>
                <w:b w:val="0"/>
                <w:spacing w:val="24"/>
              </w:rPr>
              <w:t xml:space="preserve"> </w:t>
            </w:r>
            <w:r w:rsidRPr="00D84C05">
              <w:rPr>
                <w:b w:val="0"/>
                <w:spacing w:val="1"/>
              </w:rPr>
              <w:t>TOPS</w:t>
            </w:r>
            <w:r w:rsidRPr="00D84C05">
              <w:rPr>
                <w:b w:val="0"/>
                <w:spacing w:val="24"/>
              </w:rPr>
              <w:t xml:space="preserve"> </w:t>
            </w:r>
            <w:r w:rsidRPr="00D84C05">
              <w:rPr>
                <w:b w:val="0"/>
                <w:spacing w:val="1"/>
              </w:rPr>
              <w:t>or</w:t>
            </w:r>
            <w:r w:rsidRPr="00D84C05">
              <w:rPr>
                <w:b w:val="0"/>
                <w:spacing w:val="25"/>
              </w:rPr>
              <w:t xml:space="preserve"> </w:t>
            </w:r>
            <w:r w:rsidRPr="00D84C05">
              <w:rPr>
                <w:b w:val="0"/>
                <w:spacing w:val="1"/>
              </w:rPr>
              <w:t>TOPS-Elite</w:t>
            </w:r>
            <w:r w:rsidRPr="00D84C05">
              <w:rPr>
                <w:b w:val="0"/>
                <w:spacing w:val="27"/>
              </w:rPr>
              <w:t xml:space="preserve"> </w:t>
            </w:r>
            <w:r w:rsidRPr="00D84C05">
              <w:rPr>
                <w:b w:val="0"/>
                <w:spacing w:val="1"/>
              </w:rPr>
              <w:t>course,</w:t>
            </w:r>
            <w:r w:rsidRPr="00D84C05">
              <w:rPr>
                <w:b w:val="0"/>
                <w:spacing w:val="27"/>
              </w:rPr>
              <w:t xml:space="preserve"> </w:t>
            </w:r>
            <w:r w:rsidRPr="00D84C05">
              <w:rPr>
                <w:b w:val="0"/>
                <w:spacing w:val="1"/>
              </w:rPr>
              <w:t>or</w:t>
            </w:r>
            <w:r w:rsidRPr="00D84C05">
              <w:rPr>
                <w:b w:val="0"/>
                <w:spacing w:val="23"/>
              </w:rPr>
              <w:t xml:space="preserve"> </w:t>
            </w:r>
            <w:r w:rsidRPr="00D84C05">
              <w:rPr>
                <w:b w:val="0"/>
                <w:spacing w:val="1"/>
              </w:rPr>
              <w:t>(c)</w:t>
            </w:r>
            <w:r w:rsidRPr="00D84C05">
              <w:rPr>
                <w:b w:val="0"/>
                <w:spacing w:val="25"/>
              </w:rPr>
              <w:t xml:space="preserve"> </w:t>
            </w:r>
            <w:r w:rsidRPr="00D84C05">
              <w:rPr>
                <w:b w:val="0"/>
                <w:spacing w:val="1"/>
              </w:rPr>
              <w:t>provide</w:t>
            </w:r>
            <w:r w:rsidRPr="00D84C05">
              <w:rPr>
                <w:b w:val="0"/>
                <w:spacing w:val="48"/>
              </w:rPr>
              <w:t xml:space="preserve"> </w:t>
            </w:r>
            <w:r w:rsidRPr="00D84C05">
              <w:rPr>
                <w:b w:val="0"/>
                <w:spacing w:val="1"/>
              </w:rPr>
              <w:t>documentation</w:t>
            </w:r>
            <w:r w:rsidRPr="00D84C05">
              <w:rPr>
                <w:b w:val="0"/>
                <w:spacing w:val="36"/>
              </w:rPr>
              <w:t xml:space="preserve"> </w:t>
            </w:r>
            <w:r w:rsidRPr="00D84C05">
              <w:rPr>
                <w:b w:val="0"/>
              </w:rPr>
              <w:t>of</w:t>
            </w:r>
            <w:r w:rsidRPr="00D84C05">
              <w:rPr>
                <w:b w:val="0"/>
                <w:spacing w:val="39"/>
              </w:rPr>
              <w:t xml:space="preserve"> </w:t>
            </w:r>
            <w:r w:rsidRPr="00D84C05">
              <w:rPr>
                <w:b w:val="0"/>
                <w:spacing w:val="1"/>
              </w:rPr>
              <w:t>proficiency</w:t>
            </w:r>
            <w:r w:rsidRPr="00D84C05">
              <w:rPr>
                <w:b w:val="0"/>
                <w:spacing w:val="36"/>
              </w:rPr>
              <w:t xml:space="preserve"> </w:t>
            </w:r>
            <w:r w:rsidRPr="00D84C05">
              <w:rPr>
                <w:b w:val="0"/>
              </w:rPr>
              <w:t>in</w:t>
            </w:r>
            <w:r w:rsidRPr="00D84C05">
              <w:rPr>
                <w:b w:val="0"/>
                <w:spacing w:val="36"/>
              </w:rPr>
              <w:t xml:space="preserve"> </w:t>
            </w:r>
            <w:r w:rsidRPr="00D84C05">
              <w:rPr>
                <w:b w:val="0"/>
              </w:rPr>
              <w:t>the</w:t>
            </w:r>
            <w:r w:rsidRPr="00D84C05">
              <w:rPr>
                <w:b w:val="0"/>
                <w:spacing w:val="39"/>
              </w:rPr>
              <w:t xml:space="preserve"> </w:t>
            </w:r>
            <w:r w:rsidRPr="00D84C05">
              <w:rPr>
                <w:b w:val="0"/>
                <w:spacing w:val="1"/>
              </w:rPr>
              <w:t>college’s</w:t>
            </w:r>
            <w:r w:rsidRPr="00D84C05">
              <w:rPr>
                <w:b w:val="0"/>
                <w:spacing w:val="38"/>
              </w:rPr>
              <w:t xml:space="preserve"> </w:t>
            </w:r>
            <w:r w:rsidRPr="00D84C05">
              <w:rPr>
                <w:b w:val="0"/>
                <w:spacing w:val="1"/>
              </w:rPr>
              <w:t>Learning</w:t>
            </w:r>
            <w:r w:rsidRPr="00D84C05">
              <w:rPr>
                <w:b w:val="0"/>
                <w:spacing w:val="37"/>
              </w:rPr>
              <w:t xml:space="preserve"> </w:t>
            </w:r>
            <w:r w:rsidRPr="00D84C05">
              <w:rPr>
                <w:b w:val="0"/>
                <w:spacing w:val="1"/>
              </w:rPr>
              <w:t>Management</w:t>
            </w:r>
            <w:r w:rsidRPr="00D84C05">
              <w:rPr>
                <w:b w:val="0"/>
                <w:spacing w:val="36"/>
              </w:rPr>
              <w:t xml:space="preserve"> </w:t>
            </w:r>
            <w:r w:rsidRPr="00D84C05">
              <w:rPr>
                <w:b w:val="0"/>
              </w:rPr>
              <w:t>System</w:t>
            </w:r>
            <w:r w:rsidRPr="00D84C05">
              <w:rPr>
                <w:b w:val="0"/>
                <w:spacing w:val="68"/>
              </w:rPr>
              <w:t xml:space="preserve"> </w:t>
            </w:r>
            <w:r w:rsidRPr="00D84C05">
              <w:rPr>
                <w:b w:val="0"/>
                <w:spacing w:val="1"/>
              </w:rPr>
              <w:t>equal</w:t>
            </w:r>
            <w:r w:rsidRPr="00D84C05">
              <w:rPr>
                <w:b w:val="0"/>
                <w:spacing w:val="13"/>
              </w:rPr>
              <w:t xml:space="preserve"> </w:t>
            </w:r>
            <w:r w:rsidRPr="00D84C05">
              <w:rPr>
                <w:b w:val="0"/>
                <w:spacing w:val="1"/>
              </w:rPr>
              <w:t>to</w:t>
            </w:r>
            <w:r w:rsidRPr="00D84C05">
              <w:rPr>
                <w:b w:val="0"/>
                <w:spacing w:val="15"/>
              </w:rPr>
              <w:t xml:space="preserve"> </w:t>
            </w:r>
            <w:r w:rsidRPr="00D84C05">
              <w:rPr>
                <w:b w:val="0"/>
                <w:spacing w:val="1"/>
              </w:rPr>
              <w:t>or</w:t>
            </w:r>
            <w:r w:rsidRPr="00D84C05">
              <w:rPr>
                <w:b w:val="0"/>
                <w:spacing w:val="16"/>
              </w:rPr>
              <w:t xml:space="preserve"> </w:t>
            </w:r>
            <w:r w:rsidRPr="00D84C05">
              <w:rPr>
                <w:b w:val="0"/>
                <w:spacing w:val="1"/>
              </w:rPr>
              <w:t>exceeding</w:t>
            </w:r>
            <w:r w:rsidRPr="00D84C05">
              <w:rPr>
                <w:b w:val="0"/>
                <w:spacing w:val="15"/>
              </w:rPr>
              <w:t xml:space="preserve"> </w:t>
            </w:r>
            <w:r w:rsidRPr="00D84C05">
              <w:rPr>
                <w:b w:val="0"/>
                <w:spacing w:val="1"/>
              </w:rPr>
              <w:t>requirements</w:t>
            </w:r>
            <w:r w:rsidRPr="00D84C05">
              <w:rPr>
                <w:b w:val="0"/>
                <w:spacing w:val="14"/>
              </w:rPr>
              <w:t xml:space="preserve"> </w:t>
            </w:r>
            <w:r w:rsidRPr="00D84C05">
              <w:rPr>
                <w:b w:val="0"/>
                <w:spacing w:val="1"/>
              </w:rPr>
              <w:t>(a)</w:t>
            </w:r>
            <w:r w:rsidRPr="00D84C05">
              <w:rPr>
                <w:b w:val="0"/>
                <w:spacing w:val="16"/>
              </w:rPr>
              <w:t xml:space="preserve"> </w:t>
            </w:r>
            <w:r w:rsidRPr="00D84C05">
              <w:rPr>
                <w:b w:val="0"/>
                <w:spacing w:val="1"/>
              </w:rPr>
              <w:t>or</w:t>
            </w:r>
            <w:r w:rsidRPr="00D84C05">
              <w:rPr>
                <w:b w:val="0"/>
                <w:spacing w:val="16"/>
              </w:rPr>
              <w:t xml:space="preserve"> </w:t>
            </w:r>
            <w:r w:rsidRPr="00D84C05">
              <w:rPr>
                <w:b w:val="0"/>
              </w:rPr>
              <w:t>(b).</w:t>
            </w:r>
            <w:r w:rsidRPr="00D84C05">
              <w:rPr>
                <w:b w:val="0"/>
                <w:spacing w:val="17"/>
              </w:rPr>
              <w:t xml:space="preserve"> </w:t>
            </w:r>
            <w:r w:rsidRPr="00D84C05">
              <w:rPr>
                <w:b w:val="0"/>
              </w:rPr>
              <w:t>In</w:t>
            </w:r>
            <w:r w:rsidRPr="00D84C05">
              <w:rPr>
                <w:b w:val="0"/>
                <w:spacing w:val="18"/>
              </w:rPr>
              <w:t xml:space="preserve"> </w:t>
            </w:r>
            <w:r w:rsidRPr="00D84C05">
              <w:rPr>
                <w:b w:val="0"/>
              </w:rPr>
              <w:t>no</w:t>
            </w:r>
            <w:r w:rsidRPr="00D84C05">
              <w:rPr>
                <w:b w:val="0"/>
                <w:spacing w:val="17"/>
              </w:rPr>
              <w:t xml:space="preserve"> </w:t>
            </w:r>
            <w:r w:rsidRPr="00D84C05">
              <w:rPr>
                <w:b w:val="0"/>
                <w:spacing w:val="1"/>
              </w:rPr>
              <w:t>case</w:t>
            </w:r>
            <w:r w:rsidRPr="00D84C05">
              <w:rPr>
                <w:b w:val="0"/>
                <w:spacing w:val="15"/>
              </w:rPr>
              <w:t xml:space="preserve"> </w:t>
            </w:r>
            <w:r w:rsidRPr="00D84C05">
              <w:rPr>
                <w:b w:val="0"/>
              </w:rPr>
              <w:t>will</w:t>
            </w:r>
            <w:r w:rsidRPr="00D84C05">
              <w:rPr>
                <w:b w:val="0"/>
                <w:spacing w:val="16"/>
              </w:rPr>
              <w:t xml:space="preserve"> </w:t>
            </w:r>
            <w:r w:rsidRPr="00D84C05">
              <w:rPr>
                <w:b w:val="0"/>
                <w:spacing w:val="1"/>
              </w:rPr>
              <w:t>an</w:t>
            </w:r>
            <w:r w:rsidRPr="00D84C05">
              <w:rPr>
                <w:b w:val="0"/>
                <w:spacing w:val="17"/>
              </w:rPr>
              <w:t xml:space="preserve"> </w:t>
            </w:r>
            <w:r w:rsidRPr="00D84C05">
              <w:rPr>
                <w:b w:val="0"/>
                <w:spacing w:val="1"/>
              </w:rPr>
              <w:t>instructor</w:t>
            </w:r>
            <w:r w:rsidRPr="00D84C05">
              <w:rPr>
                <w:b w:val="0"/>
                <w:spacing w:val="16"/>
              </w:rPr>
              <w:t xml:space="preserve"> </w:t>
            </w:r>
            <w:r w:rsidRPr="00D84C05">
              <w:rPr>
                <w:b w:val="0"/>
              </w:rPr>
              <w:t>be</w:t>
            </w:r>
            <w:r w:rsidRPr="00D84C05">
              <w:rPr>
                <w:b w:val="0"/>
                <w:spacing w:val="50"/>
              </w:rPr>
              <w:t xml:space="preserve"> </w:t>
            </w:r>
            <w:r w:rsidRPr="00D84C05">
              <w:rPr>
                <w:b w:val="0"/>
                <w:spacing w:val="1"/>
              </w:rPr>
              <w:t>permitted</w:t>
            </w:r>
            <w:r w:rsidRPr="00D84C05">
              <w:rPr>
                <w:b w:val="0"/>
                <w:spacing w:val="50"/>
              </w:rPr>
              <w:t xml:space="preserve"> </w:t>
            </w:r>
            <w:r w:rsidRPr="00D84C05">
              <w:rPr>
                <w:b w:val="0"/>
              </w:rPr>
              <w:t>to</w:t>
            </w:r>
            <w:r w:rsidRPr="00D84C05">
              <w:rPr>
                <w:b w:val="0"/>
                <w:spacing w:val="49"/>
              </w:rPr>
              <w:t xml:space="preserve"> </w:t>
            </w:r>
            <w:r w:rsidRPr="00D84C05">
              <w:rPr>
                <w:b w:val="0"/>
                <w:spacing w:val="1"/>
              </w:rPr>
              <w:t>teach</w:t>
            </w:r>
            <w:r w:rsidRPr="00D84C05">
              <w:rPr>
                <w:b w:val="0"/>
                <w:spacing w:val="49"/>
              </w:rPr>
              <w:t xml:space="preserve"> </w:t>
            </w:r>
            <w:r w:rsidRPr="00D84C05">
              <w:rPr>
                <w:b w:val="0"/>
              </w:rPr>
              <w:t>an</w:t>
            </w:r>
            <w:r w:rsidRPr="00D84C05">
              <w:rPr>
                <w:b w:val="0"/>
                <w:spacing w:val="48"/>
              </w:rPr>
              <w:t xml:space="preserve"> </w:t>
            </w:r>
            <w:r w:rsidRPr="00D84C05">
              <w:rPr>
                <w:b w:val="0"/>
                <w:spacing w:val="1"/>
              </w:rPr>
              <w:t>online</w:t>
            </w:r>
            <w:r w:rsidRPr="00D84C05">
              <w:rPr>
                <w:b w:val="0"/>
                <w:spacing w:val="49"/>
              </w:rPr>
              <w:t xml:space="preserve"> </w:t>
            </w:r>
            <w:r w:rsidRPr="00D84C05">
              <w:rPr>
                <w:b w:val="0"/>
              </w:rPr>
              <w:t>Z</w:t>
            </w:r>
            <w:r w:rsidRPr="00D84C05">
              <w:rPr>
                <w:b w:val="0"/>
                <w:spacing w:val="50"/>
              </w:rPr>
              <w:t xml:space="preserve"> </w:t>
            </w:r>
            <w:r w:rsidRPr="00D84C05">
              <w:rPr>
                <w:b w:val="0"/>
                <w:spacing w:val="1"/>
              </w:rPr>
              <w:t>Course</w:t>
            </w:r>
            <w:r w:rsidRPr="00D84C05">
              <w:rPr>
                <w:b w:val="0"/>
                <w:spacing w:val="51"/>
              </w:rPr>
              <w:t xml:space="preserve"> </w:t>
            </w:r>
            <w:r w:rsidRPr="00D84C05">
              <w:rPr>
                <w:b w:val="0"/>
                <w:spacing w:val="1"/>
              </w:rPr>
              <w:t>without</w:t>
            </w:r>
            <w:r w:rsidRPr="00D84C05">
              <w:rPr>
                <w:b w:val="0"/>
                <w:spacing w:val="47"/>
              </w:rPr>
              <w:t xml:space="preserve"> </w:t>
            </w:r>
            <w:r w:rsidRPr="00D84C05">
              <w:rPr>
                <w:b w:val="0"/>
                <w:spacing w:val="1"/>
              </w:rPr>
              <w:t>having</w:t>
            </w:r>
            <w:r w:rsidRPr="00D84C05">
              <w:rPr>
                <w:b w:val="0"/>
                <w:spacing w:val="49"/>
              </w:rPr>
              <w:t xml:space="preserve"> </w:t>
            </w:r>
            <w:r w:rsidRPr="00D84C05">
              <w:rPr>
                <w:b w:val="0"/>
                <w:spacing w:val="1"/>
              </w:rPr>
              <w:t>completed</w:t>
            </w:r>
            <w:r w:rsidRPr="00D84C05">
              <w:rPr>
                <w:b w:val="0"/>
                <w:spacing w:val="51"/>
              </w:rPr>
              <w:t xml:space="preserve"> </w:t>
            </w:r>
            <w:r w:rsidRPr="00D84C05">
              <w:rPr>
                <w:b w:val="0"/>
                <w:spacing w:val="1"/>
              </w:rPr>
              <w:t>all</w:t>
            </w:r>
            <w:r w:rsidRPr="00D84C05">
              <w:rPr>
                <w:b w:val="0"/>
                <w:spacing w:val="47"/>
              </w:rPr>
              <w:t xml:space="preserve"> </w:t>
            </w:r>
            <w:r w:rsidRPr="00D84C05">
              <w:rPr>
                <w:b w:val="0"/>
              </w:rPr>
              <w:t>of</w:t>
            </w:r>
            <w:r w:rsidRPr="00D84C05">
              <w:rPr>
                <w:b w:val="0"/>
                <w:spacing w:val="51"/>
              </w:rPr>
              <w:t xml:space="preserve"> </w:t>
            </w:r>
            <w:r w:rsidRPr="00D84C05">
              <w:rPr>
                <w:b w:val="0"/>
              </w:rPr>
              <w:t>the</w:t>
            </w:r>
            <w:r w:rsidRPr="00D84C05">
              <w:rPr>
                <w:b w:val="0"/>
                <w:spacing w:val="38"/>
              </w:rPr>
              <w:t xml:space="preserve"> </w:t>
            </w:r>
            <w:r w:rsidRPr="00D84C05">
              <w:rPr>
                <w:b w:val="0"/>
                <w:spacing w:val="1"/>
              </w:rPr>
              <w:t>requirements</w:t>
            </w:r>
            <w:r w:rsidRPr="00D84C05">
              <w:rPr>
                <w:b w:val="0"/>
              </w:rPr>
              <w:t xml:space="preserve"> </w:t>
            </w:r>
            <w:r w:rsidRPr="00D84C05">
              <w:rPr>
                <w:b w:val="0"/>
                <w:spacing w:val="2"/>
              </w:rPr>
              <w:t>for</w:t>
            </w:r>
            <w:r w:rsidRPr="00D84C05">
              <w:rPr>
                <w:b w:val="0"/>
                <w:spacing w:val="4"/>
              </w:rPr>
              <w:t xml:space="preserve"> </w:t>
            </w:r>
            <w:r w:rsidRPr="00D84C05">
              <w:rPr>
                <w:b w:val="0"/>
              </w:rPr>
              <w:t>online</w:t>
            </w:r>
            <w:r w:rsidRPr="00D84C05">
              <w:rPr>
                <w:b w:val="0"/>
                <w:spacing w:val="5"/>
              </w:rPr>
              <w:t xml:space="preserve"> </w:t>
            </w:r>
            <w:r w:rsidRPr="00D84C05">
              <w:rPr>
                <w:b w:val="0"/>
                <w:spacing w:val="1"/>
              </w:rPr>
              <w:t xml:space="preserve">instructors. </w:t>
            </w:r>
            <w:hyperlink r:id="rId28" w:history="1">
              <w:r w:rsidR="00323141" w:rsidRPr="00D84C05">
                <w:rPr>
                  <w:rStyle w:val="Hyperlink"/>
                  <w:b w:val="0"/>
                </w:rPr>
                <w:t>Tidewater Community College Policy 2108-Use of Open Educational Resources</w:t>
              </w:r>
            </w:hyperlink>
          </w:p>
        </w:tc>
      </w:tr>
      <w:tr w:rsidR="006032ED" w:rsidRPr="00D84C05" w:rsidTr="004038C3">
        <w:tc>
          <w:tcPr>
            <w:cnfStyle w:val="001000000000" w:firstRow="0" w:lastRow="0" w:firstColumn="1" w:lastColumn="0" w:oddVBand="0" w:evenVBand="0" w:oddHBand="0" w:evenHBand="0" w:firstRowFirstColumn="0" w:firstRowLastColumn="0" w:lastRowFirstColumn="0" w:lastRowLastColumn="0"/>
            <w:tcW w:w="9576" w:type="dxa"/>
          </w:tcPr>
          <w:p w:rsidR="006032ED" w:rsidRPr="00D84C05" w:rsidRDefault="006032ED" w:rsidP="00FB3E14">
            <w:pPr>
              <w:spacing w:after="120"/>
              <w:rPr>
                <w:b w:val="0"/>
              </w:rPr>
            </w:pPr>
            <w:r w:rsidRPr="00D84C05">
              <w:rPr>
                <w:b w:val="0"/>
                <w:u w:val="single"/>
              </w:rPr>
              <w:t>Action Checklist</w:t>
            </w:r>
            <w:r w:rsidRPr="00D84C05">
              <w:rPr>
                <w:b w:val="0"/>
              </w:rPr>
              <w:t>:</w:t>
            </w:r>
          </w:p>
          <w:p w:rsidR="002D45AE" w:rsidRPr="00D84C05" w:rsidRDefault="002D45AE" w:rsidP="00FB3E14">
            <w:pPr>
              <w:pStyle w:val="ListParagraph"/>
              <w:numPr>
                <w:ilvl w:val="0"/>
                <w:numId w:val="14"/>
              </w:numPr>
              <w:spacing w:after="120" w:line="240" w:lineRule="auto"/>
              <w:contextualSpacing w:val="0"/>
              <w:rPr>
                <w:rFonts w:ascii="Arial" w:hAnsi="Arial" w:cs="Arial"/>
                <w:b w:val="0"/>
                <w:bCs w:val="0"/>
              </w:rPr>
            </w:pPr>
            <w:r w:rsidRPr="00D84C05">
              <w:rPr>
                <w:rFonts w:ascii="Arial" w:hAnsi="Arial" w:cs="Arial"/>
                <w:b w:val="0"/>
                <w:bCs w:val="0"/>
              </w:rPr>
              <w:t xml:space="preserve">Research current OER training programs and materials. </w:t>
            </w:r>
            <w:r w:rsidR="005B7182" w:rsidRPr="00D84C05">
              <w:rPr>
                <w:rFonts w:ascii="Arial" w:hAnsi="Arial" w:cs="Arial"/>
                <w:b w:val="0"/>
                <w:bCs w:val="0"/>
              </w:rPr>
              <w:t xml:space="preserve">(Adopting Open Educational Resources in the Classroom, </w:t>
            </w:r>
            <w:hyperlink r:id="rId29" w:history="1">
              <w:r w:rsidR="005B7182" w:rsidRPr="00D84C05">
                <w:rPr>
                  <w:rStyle w:val="Hyperlink"/>
                  <w:rFonts w:ascii="Arial" w:hAnsi="Arial" w:cs="Arial"/>
                  <w:b w:val="0"/>
                </w:rPr>
                <w:t>https://courses.candelalearning.com/pathways/</w:t>
              </w:r>
            </w:hyperlink>
            <w:r w:rsidR="005B7182" w:rsidRPr="00D84C05">
              <w:rPr>
                <w:rFonts w:ascii="Arial" w:hAnsi="Arial" w:cs="Arial"/>
                <w:b w:val="0"/>
              </w:rPr>
              <w:t xml:space="preserve">. How to Use OER, </w:t>
            </w:r>
            <w:hyperlink r:id="rId30" w:history="1">
              <w:r w:rsidR="005B7182" w:rsidRPr="00D84C05">
                <w:rPr>
                  <w:rStyle w:val="Hyperlink"/>
                  <w:rFonts w:ascii="Arial" w:hAnsi="Arial" w:cs="Arial"/>
                  <w:b w:val="0"/>
                </w:rPr>
                <w:t>http://www.waol.org/info/training/instTrainingRegV2.aspx</w:t>
              </w:r>
            </w:hyperlink>
            <w:r w:rsidR="005B7182" w:rsidRPr="00D84C05">
              <w:rPr>
                <w:rFonts w:ascii="Arial" w:hAnsi="Arial" w:cs="Arial"/>
                <w:b w:val="0"/>
              </w:rPr>
              <w:t>.)</w:t>
            </w:r>
          </w:p>
          <w:p w:rsidR="006032ED" w:rsidRPr="00D84C05" w:rsidRDefault="0059273E" w:rsidP="00FB3E14">
            <w:pPr>
              <w:pStyle w:val="ListParagraph"/>
              <w:numPr>
                <w:ilvl w:val="0"/>
                <w:numId w:val="14"/>
              </w:numPr>
              <w:spacing w:after="120" w:line="240" w:lineRule="auto"/>
              <w:contextualSpacing w:val="0"/>
              <w:rPr>
                <w:rFonts w:ascii="Arial" w:hAnsi="Arial" w:cs="Arial"/>
                <w:b w:val="0"/>
                <w:bCs w:val="0"/>
              </w:rPr>
            </w:pPr>
            <w:r w:rsidRPr="00D84C05">
              <w:rPr>
                <w:rFonts w:ascii="Arial" w:hAnsi="Arial" w:cs="Arial"/>
                <w:b w:val="0"/>
              </w:rPr>
              <w:t xml:space="preserve">Determine OER training requirements and professional development requirements for each responsible position, and </w:t>
            </w:r>
            <w:r w:rsidR="00F05C71">
              <w:rPr>
                <w:rFonts w:ascii="Arial" w:hAnsi="Arial" w:cs="Arial"/>
                <w:b w:val="0"/>
              </w:rPr>
              <w:t xml:space="preserve">clarify </w:t>
            </w:r>
            <w:r w:rsidRPr="00D84C05">
              <w:rPr>
                <w:rFonts w:ascii="Arial" w:hAnsi="Arial" w:cs="Arial"/>
                <w:b w:val="0"/>
              </w:rPr>
              <w:t>how the requirements will be met, budgeted, coordinated, facilitated, tracked</w:t>
            </w:r>
            <w:r w:rsidR="00F05C71">
              <w:rPr>
                <w:rFonts w:ascii="Arial" w:hAnsi="Arial" w:cs="Arial"/>
                <w:b w:val="0"/>
              </w:rPr>
              <w:t>,</w:t>
            </w:r>
            <w:r w:rsidRPr="00D84C05">
              <w:rPr>
                <w:rFonts w:ascii="Arial" w:hAnsi="Arial" w:cs="Arial"/>
                <w:b w:val="0"/>
              </w:rPr>
              <w:t xml:space="preserve"> and reported.</w:t>
            </w:r>
            <w:r w:rsidR="003D1FA1" w:rsidRPr="00D84C05">
              <w:rPr>
                <w:rFonts w:ascii="Arial" w:hAnsi="Arial" w:cs="Arial"/>
                <w:b w:val="0"/>
              </w:rPr>
              <w:t xml:space="preserve"> </w:t>
            </w:r>
          </w:p>
          <w:p w:rsidR="006032ED" w:rsidRPr="00D84C05" w:rsidRDefault="0059273E"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Determine if incentives for OER training and professional development are needed (credit for satisfying promotion, badging, stipends, released time).</w:t>
            </w:r>
            <w:r w:rsidR="003D1FA1" w:rsidRPr="00D84C05">
              <w:rPr>
                <w:rFonts w:ascii="Arial" w:hAnsi="Arial" w:cs="Arial"/>
                <w:b w:val="0"/>
              </w:rPr>
              <w:t xml:space="preserve"> </w:t>
            </w:r>
          </w:p>
          <w:p w:rsidR="004038C3" w:rsidRPr="00D84C05" w:rsidRDefault="004038C3"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 xml:space="preserve">Review the mission and purpose of SPARC (the Scholarly Publishing and Academic Resource Coalition) and consider joining. </w:t>
            </w:r>
            <w:hyperlink r:id="rId31" w:history="1">
              <w:r w:rsidRPr="00D84C05">
                <w:rPr>
                  <w:rStyle w:val="Hyperlink"/>
                  <w:rFonts w:ascii="Arial" w:hAnsi="Arial" w:cs="Arial"/>
                  <w:b w:val="0"/>
                </w:rPr>
                <w:t>http://sparcopen.org/</w:t>
              </w:r>
            </w:hyperlink>
          </w:p>
          <w:p w:rsidR="004038C3" w:rsidRPr="00D84C05" w:rsidRDefault="004038C3"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 xml:space="preserve">Review the mission and purpose of the Community College Consortium for Open Education Resources (CCCOER) and consider joining. </w:t>
            </w:r>
            <w:hyperlink r:id="rId32" w:history="1">
              <w:r w:rsidRPr="00D84C05">
                <w:rPr>
                  <w:rStyle w:val="Hyperlink"/>
                  <w:rFonts w:ascii="Arial" w:hAnsi="Arial" w:cs="Arial"/>
                  <w:b w:val="0"/>
                </w:rPr>
                <w:t>https://oerconsortium.org/</w:t>
              </w:r>
            </w:hyperlink>
          </w:p>
          <w:p w:rsidR="004038C3" w:rsidRPr="00D84C05" w:rsidRDefault="004038C3" w:rsidP="00FB3E14">
            <w:pPr>
              <w:pStyle w:val="ListParagraph"/>
              <w:numPr>
                <w:ilvl w:val="0"/>
                <w:numId w:val="14"/>
              </w:numPr>
              <w:spacing w:after="120" w:line="240" w:lineRule="auto"/>
              <w:contextualSpacing w:val="0"/>
              <w:rPr>
                <w:rStyle w:val="Hyperlink"/>
                <w:rFonts w:ascii="Arial" w:hAnsi="Arial" w:cs="Arial"/>
                <w:b w:val="0"/>
                <w:color w:val="auto"/>
                <w:u w:val="none"/>
              </w:rPr>
            </w:pPr>
            <w:r w:rsidRPr="00D84C05">
              <w:rPr>
                <w:rFonts w:ascii="Arial" w:hAnsi="Arial" w:cs="Arial"/>
                <w:b w:val="0"/>
              </w:rPr>
              <w:t xml:space="preserve">Review the mission and purpose of the Student PIRGs. </w:t>
            </w:r>
            <w:hyperlink r:id="rId33" w:history="1">
              <w:r w:rsidRPr="00D84C05">
                <w:rPr>
                  <w:rStyle w:val="Hyperlink"/>
                  <w:rFonts w:ascii="Arial" w:hAnsi="Arial" w:cs="Arial"/>
                  <w:b w:val="0"/>
                </w:rPr>
                <w:t>http://www.studentpirgs.org/</w:t>
              </w:r>
            </w:hyperlink>
          </w:p>
          <w:p w:rsidR="004038C3" w:rsidRPr="00D84C05" w:rsidRDefault="004038C3"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 xml:space="preserve">Research and determine support for faculty and staff to participate in the Open Education events such as the annual OpenEd Conference. </w:t>
            </w:r>
            <w:hyperlink r:id="rId34" w:history="1">
              <w:r w:rsidRPr="00D84C05">
                <w:rPr>
                  <w:rStyle w:val="Hyperlink"/>
                  <w:rFonts w:ascii="Arial" w:hAnsi="Arial" w:cs="Arial"/>
                  <w:b w:val="0"/>
                </w:rPr>
                <w:t>http://openedconference.org/2016/</w:t>
              </w:r>
            </w:hyperlink>
            <w:r w:rsidR="003D1FA1" w:rsidRPr="00D84C05">
              <w:rPr>
                <w:rFonts w:ascii="Arial" w:hAnsi="Arial" w:cs="Arial"/>
                <w:b w:val="0"/>
              </w:rPr>
              <w:t xml:space="preserve"> </w:t>
            </w:r>
          </w:p>
        </w:tc>
      </w:tr>
    </w:tbl>
    <w:p w:rsidR="001A2F20" w:rsidRPr="00D84C05" w:rsidRDefault="001A2F20" w:rsidP="00FB3E14">
      <w:pPr>
        <w:pStyle w:val="Normal1"/>
        <w:spacing w:after="120" w:line="240" w:lineRule="auto"/>
        <w:rPr>
          <w:b/>
        </w:rPr>
      </w:pPr>
    </w:p>
    <w:tbl>
      <w:tblPr>
        <w:tblStyle w:val="ListTable4-Accent1"/>
        <w:tblW w:w="9648" w:type="dxa"/>
        <w:tblLook w:val="04A0" w:firstRow="1" w:lastRow="0" w:firstColumn="1" w:lastColumn="0" w:noHBand="0" w:noVBand="1"/>
      </w:tblPr>
      <w:tblGrid>
        <w:gridCol w:w="9648"/>
      </w:tblGrid>
      <w:tr w:rsidR="00483A0B" w:rsidRPr="00D84C05" w:rsidTr="00623B6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48" w:type="dxa"/>
            <w:vAlign w:val="center"/>
          </w:tcPr>
          <w:p w:rsidR="00483A0B" w:rsidRPr="00D84C05" w:rsidRDefault="00A0426A" w:rsidP="00FB3E14">
            <w:pPr>
              <w:spacing w:after="120"/>
              <w:rPr>
                <w:b w:val="0"/>
              </w:rPr>
            </w:pPr>
            <w:r w:rsidRPr="00D84C05">
              <w:rPr>
                <w:rFonts w:ascii="Segoe UI Symbol" w:hAnsi="Segoe UI Symbol" w:cs="Segoe UI Symbol"/>
                <w:b w:val="0"/>
              </w:rPr>
              <w:t>☐</w:t>
            </w:r>
            <w:r w:rsidRPr="00D84C05">
              <w:rPr>
                <w:b w:val="0"/>
              </w:rPr>
              <w:t xml:space="preserve"> </w:t>
            </w:r>
            <w:r w:rsidR="00360FDC" w:rsidRPr="00D84C05">
              <w:t>OER Technical Format</w:t>
            </w:r>
            <w:r w:rsidR="003D1FA1" w:rsidRPr="00D84C05">
              <w:t xml:space="preserve"> </w:t>
            </w:r>
          </w:p>
          <w:p w:rsidR="00483A0B" w:rsidRPr="00D84C05" w:rsidRDefault="00B0237F" w:rsidP="00F05C71">
            <w:pPr>
              <w:pStyle w:val="Normal1"/>
              <w:spacing w:after="120"/>
              <w:rPr>
                <w:b w:val="0"/>
              </w:rPr>
            </w:pPr>
            <w:r w:rsidRPr="00D84C05">
              <w:rPr>
                <w:b w:val="0"/>
              </w:rPr>
              <w:t>Why needed:</w:t>
            </w:r>
            <w:r w:rsidRPr="00D84C05">
              <w:t xml:space="preserve"> </w:t>
            </w:r>
            <w:r w:rsidR="00360FDC" w:rsidRPr="00D84C05">
              <w:rPr>
                <w:b w:val="0"/>
              </w:rPr>
              <w:t>The technical format of OER creation and usage is an important consideration for OER policy. The OER created and</w:t>
            </w:r>
            <w:r w:rsidR="00F05C71">
              <w:rPr>
                <w:b w:val="0"/>
              </w:rPr>
              <w:t>/</w:t>
            </w:r>
            <w:r w:rsidR="00360FDC" w:rsidRPr="00D84C05">
              <w:rPr>
                <w:b w:val="0"/>
              </w:rPr>
              <w:t>or used by faculty or staff should be in a technical format that allows for the greatest flexibility for retaining, reusing, revising, remixing</w:t>
            </w:r>
            <w:r w:rsidR="00FC72F0" w:rsidRPr="00D84C05">
              <w:rPr>
                <w:b w:val="0"/>
              </w:rPr>
              <w:t>,</w:t>
            </w:r>
            <w:r w:rsidR="00360FDC" w:rsidRPr="00D84C05">
              <w:rPr>
                <w:b w:val="0"/>
              </w:rPr>
              <w:t xml:space="preserve"> or redistributing content. </w:t>
            </w:r>
          </w:p>
        </w:tc>
      </w:tr>
      <w:tr w:rsidR="00DB3CF1" w:rsidRPr="00D84C05" w:rsidTr="00DB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tcBorders>
              <w:right w:val="single" w:sz="2" w:space="0" w:color="4F81BD" w:themeColor="accent1"/>
            </w:tcBorders>
          </w:tcPr>
          <w:p w:rsidR="00DB3CF1" w:rsidRPr="00D84C05" w:rsidRDefault="00DB3CF1" w:rsidP="00FB3E14">
            <w:pPr>
              <w:tabs>
                <w:tab w:val="left" w:pos="360"/>
              </w:tabs>
              <w:spacing w:after="120"/>
              <w:ind w:left="360" w:hanging="360"/>
              <w:rPr>
                <w:b w:val="0"/>
              </w:rPr>
            </w:pPr>
            <w:r w:rsidRPr="00D84C05">
              <w:rPr>
                <w:b w:val="0"/>
                <w:u w:val="single"/>
              </w:rPr>
              <w:t>Sample Policy Statements</w:t>
            </w:r>
            <w:r w:rsidRPr="00D84C05">
              <w:rPr>
                <w:b w:val="0"/>
              </w:rPr>
              <w:t>:</w:t>
            </w:r>
          </w:p>
          <w:p w:rsidR="0076771A" w:rsidRPr="00D84C05" w:rsidRDefault="00DB3CF1" w:rsidP="00FB3E14">
            <w:pPr>
              <w:tabs>
                <w:tab w:val="left" w:pos="360"/>
              </w:tabs>
              <w:autoSpaceDE w:val="0"/>
              <w:autoSpaceDN w:val="0"/>
              <w:adjustRightInd w:val="0"/>
              <w:spacing w:after="120"/>
              <w:ind w:left="360" w:hanging="360"/>
              <w:rPr>
                <w:b w:val="0"/>
                <w:lang w:val="en-US"/>
              </w:rPr>
            </w:pPr>
            <w:r w:rsidRPr="00D84C05">
              <w:rPr>
                <w:rFonts w:ascii="Segoe UI Symbol" w:hAnsi="Segoe UI Symbol" w:cs="Segoe UI Symbol"/>
                <w:b w:val="0"/>
              </w:rPr>
              <w:lastRenderedPageBreak/>
              <w:t>☐</w:t>
            </w:r>
            <w:r w:rsidRPr="00D84C05">
              <w:rPr>
                <w:b w:val="0"/>
              </w:rPr>
              <w:t xml:space="preserve"> </w:t>
            </w:r>
            <w:r w:rsidRPr="00D84C05">
              <w:rPr>
                <w:b w:val="0"/>
              </w:rPr>
              <w:tab/>
            </w:r>
            <w:r w:rsidR="0076771A" w:rsidRPr="00D84C05">
              <w:rPr>
                <w:b w:val="0"/>
                <w:lang w:val="en-US"/>
              </w:rPr>
              <w:t xml:space="preserve">This repository accepts files in a variety of formats, including in the Portable Document Format (PDF), which is very convenient to display. However, PDFs are very difficult to edit, and may not be accessible to people who do not have specialized editing software. Contributors are therefore encouraged to also supply the source-files in an editable form that was used to generate the PDFs, for example Word documents, </w:t>
            </w:r>
            <w:r w:rsidR="00786D0F" w:rsidRPr="00D84C05">
              <w:rPr>
                <w:b w:val="0"/>
                <w:lang w:val="en-US"/>
              </w:rPr>
              <w:t>PowerPoint</w:t>
            </w:r>
            <w:r w:rsidR="0076771A" w:rsidRPr="00D84C05">
              <w:rPr>
                <w:b w:val="0"/>
                <w:lang w:val="en-US"/>
              </w:rPr>
              <w:t xml:space="preserve"> files, etc. A single submission can contain a number of different files in different formats.</w:t>
            </w:r>
          </w:p>
          <w:p w:rsidR="0076771A" w:rsidRPr="00D84C05" w:rsidRDefault="0076771A" w:rsidP="00FB3E14">
            <w:pPr>
              <w:tabs>
                <w:tab w:val="left" w:pos="360"/>
              </w:tabs>
              <w:autoSpaceDE w:val="0"/>
              <w:autoSpaceDN w:val="0"/>
              <w:adjustRightInd w:val="0"/>
              <w:spacing w:after="120"/>
              <w:ind w:left="360" w:hanging="360"/>
              <w:rPr>
                <w:b w:val="0"/>
                <w:lang w:val="en-US"/>
              </w:rPr>
            </w:pPr>
            <w:r w:rsidRPr="00D84C05">
              <w:rPr>
                <w:b w:val="0"/>
                <w:lang w:val="en-US"/>
              </w:rPr>
              <w:tab/>
              <w:t>Other file formats that are supported include but are not limited to Postscript, MPEG Audio, WAV, GIF, JPEG, PNG, TIFF, HTML, Plain text, Rich Text Format, XML, CSV and Tab Separated Values.</w:t>
            </w:r>
          </w:p>
          <w:p w:rsidR="0076771A" w:rsidRPr="00D84C05" w:rsidRDefault="0076771A" w:rsidP="00FB3E14">
            <w:pPr>
              <w:tabs>
                <w:tab w:val="left" w:pos="360"/>
              </w:tabs>
              <w:autoSpaceDE w:val="0"/>
              <w:autoSpaceDN w:val="0"/>
              <w:adjustRightInd w:val="0"/>
              <w:spacing w:after="120"/>
              <w:ind w:left="360" w:hanging="360"/>
              <w:rPr>
                <w:b w:val="0"/>
                <w:lang w:val="en-US"/>
              </w:rPr>
            </w:pPr>
            <w:r w:rsidRPr="00D84C05">
              <w:rPr>
                <w:b w:val="0"/>
                <w:lang w:val="en-US"/>
              </w:rPr>
              <w:tab/>
              <w:t xml:space="preserve">The following file formats are also recognized but may not have the full functionality –Microsoft Word, Excel, PowerPoint, Project, and Visio; </w:t>
            </w:r>
            <w:r w:rsidR="00786D0F" w:rsidRPr="00D84C05">
              <w:rPr>
                <w:b w:val="0"/>
                <w:lang w:val="en-US"/>
              </w:rPr>
              <w:t>WordPerfect</w:t>
            </w:r>
            <w:r w:rsidRPr="00D84C05">
              <w:rPr>
                <w:b w:val="0"/>
                <w:lang w:val="en-US"/>
              </w:rPr>
              <w:t xml:space="preserve">, Photoshop, BMP, </w:t>
            </w:r>
            <w:r w:rsidR="00786D0F" w:rsidRPr="00D84C05">
              <w:rPr>
                <w:b w:val="0"/>
                <w:lang w:val="en-US"/>
              </w:rPr>
              <w:t>QuickTime</w:t>
            </w:r>
            <w:r w:rsidRPr="00D84C05">
              <w:rPr>
                <w:b w:val="0"/>
                <w:lang w:val="en-US"/>
              </w:rPr>
              <w:t xml:space="preserve"> Video. </w:t>
            </w:r>
            <w:hyperlink r:id="rId35" w:history="1">
              <w:r w:rsidRPr="00D84C05">
                <w:rPr>
                  <w:rStyle w:val="Hyperlink"/>
                  <w:b w:val="0"/>
                  <w:lang w:val="en-US"/>
                </w:rPr>
                <w:t>The African Virtual University</w:t>
              </w:r>
            </w:hyperlink>
          </w:p>
          <w:p w:rsidR="00DB3CF1" w:rsidRPr="00D84C05" w:rsidRDefault="0076771A" w:rsidP="00FB3E14">
            <w:pPr>
              <w:tabs>
                <w:tab w:val="left" w:pos="360"/>
              </w:tabs>
              <w:spacing w:after="120"/>
              <w:ind w:left="360" w:hanging="360"/>
              <w:rPr>
                <w:b w:val="0"/>
              </w:rPr>
            </w:pPr>
            <w:r w:rsidRPr="00D84C05">
              <w:rPr>
                <w:rFonts w:ascii="Segoe UI Symbol" w:hAnsi="Segoe UI Symbol" w:cs="Segoe UI Symbol"/>
                <w:b w:val="0"/>
              </w:rPr>
              <w:t>☐</w:t>
            </w:r>
            <w:r w:rsidRPr="00D84C05">
              <w:rPr>
                <w:b w:val="0"/>
              </w:rPr>
              <w:tab/>
            </w:r>
            <w:r w:rsidR="00211570" w:rsidRPr="00D84C05">
              <w:rPr>
                <w:b w:val="0"/>
                <w:spacing w:val="3"/>
              </w:rPr>
              <w:t xml:space="preserve">Z courses will be published in an </w:t>
            </w:r>
            <w:r w:rsidR="00211570" w:rsidRPr="00D84C05">
              <w:rPr>
                <w:b w:val="0"/>
                <w:spacing w:val="1"/>
              </w:rPr>
              <w:t>electronic</w:t>
            </w:r>
            <w:r w:rsidR="00211570" w:rsidRPr="00D84C05">
              <w:rPr>
                <w:b w:val="0"/>
              </w:rPr>
              <w:t xml:space="preserve"> </w:t>
            </w:r>
            <w:r w:rsidR="00211570" w:rsidRPr="00D84C05">
              <w:rPr>
                <w:b w:val="0"/>
                <w:spacing w:val="1"/>
              </w:rPr>
              <w:t>format</w:t>
            </w:r>
            <w:r w:rsidR="00211570" w:rsidRPr="00D84C05">
              <w:rPr>
                <w:b w:val="0"/>
                <w:spacing w:val="3"/>
              </w:rPr>
              <w:t xml:space="preserve"> </w:t>
            </w:r>
            <w:r w:rsidR="00211570" w:rsidRPr="00D84C05">
              <w:rPr>
                <w:b w:val="0"/>
                <w:spacing w:val="1"/>
              </w:rPr>
              <w:t>that</w:t>
            </w:r>
            <w:r w:rsidR="00211570" w:rsidRPr="00D84C05">
              <w:rPr>
                <w:b w:val="0"/>
                <w:spacing w:val="56"/>
              </w:rPr>
              <w:t xml:space="preserve"> </w:t>
            </w:r>
            <w:r w:rsidR="00211570" w:rsidRPr="00D84C05">
              <w:rPr>
                <w:b w:val="0"/>
                <w:spacing w:val="1"/>
              </w:rPr>
              <w:t>permits</w:t>
            </w:r>
            <w:r w:rsidR="00211570" w:rsidRPr="00D84C05">
              <w:rPr>
                <w:b w:val="0"/>
                <w:spacing w:val="59"/>
              </w:rPr>
              <w:t xml:space="preserve"> </w:t>
            </w:r>
            <w:r w:rsidR="00211570" w:rsidRPr="00D84C05">
              <w:rPr>
                <w:b w:val="0"/>
                <w:spacing w:val="1"/>
              </w:rPr>
              <w:t>access</w:t>
            </w:r>
            <w:r w:rsidR="00211570" w:rsidRPr="00D84C05">
              <w:rPr>
                <w:b w:val="0"/>
                <w:spacing w:val="62"/>
              </w:rPr>
              <w:t xml:space="preserve"> </w:t>
            </w:r>
            <w:r w:rsidR="00211570" w:rsidRPr="00D84C05">
              <w:rPr>
                <w:b w:val="0"/>
              </w:rPr>
              <w:t>to</w:t>
            </w:r>
            <w:r w:rsidR="00211570" w:rsidRPr="00D84C05">
              <w:rPr>
                <w:b w:val="0"/>
                <w:spacing w:val="64"/>
              </w:rPr>
              <w:t xml:space="preserve"> </w:t>
            </w:r>
            <w:r w:rsidR="00211570" w:rsidRPr="00D84C05">
              <w:rPr>
                <w:b w:val="0"/>
              </w:rPr>
              <w:t>the</w:t>
            </w:r>
            <w:r w:rsidR="00211570" w:rsidRPr="00D84C05">
              <w:rPr>
                <w:b w:val="0"/>
                <w:spacing w:val="62"/>
              </w:rPr>
              <w:t xml:space="preserve"> </w:t>
            </w:r>
            <w:r w:rsidR="00211570" w:rsidRPr="00D84C05">
              <w:rPr>
                <w:b w:val="0"/>
                <w:spacing w:val="1"/>
              </w:rPr>
              <w:t>course</w:t>
            </w:r>
            <w:r w:rsidR="00211570" w:rsidRPr="00D84C05">
              <w:rPr>
                <w:b w:val="0"/>
                <w:spacing w:val="63"/>
              </w:rPr>
              <w:t xml:space="preserve"> </w:t>
            </w:r>
            <w:r w:rsidR="00211570" w:rsidRPr="00D84C05">
              <w:rPr>
                <w:b w:val="0"/>
                <w:spacing w:val="1"/>
              </w:rPr>
              <w:t>content,</w:t>
            </w:r>
            <w:r w:rsidR="00211570" w:rsidRPr="00D84C05">
              <w:rPr>
                <w:b w:val="0"/>
                <w:spacing w:val="63"/>
              </w:rPr>
              <w:t xml:space="preserve"> </w:t>
            </w:r>
            <w:r w:rsidR="00211570" w:rsidRPr="00D84C05">
              <w:rPr>
                <w:b w:val="0"/>
                <w:spacing w:val="1"/>
              </w:rPr>
              <w:t>materials</w:t>
            </w:r>
            <w:r w:rsidR="00211570" w:rsidRPr="00D84C05">
              <w:rPr>
                <w:b w:val="0"/>
                <w:spacing w:val="62"/>
              </w:rPr>
              <w:t xml:space="preserve"> </w:t>
            </w:r>
            <w:r w:rsidR="00211570" w:rsidRPr="00D84C05">
              <w:rPr>
                <w:b w:val="0"/>
                <w:spacing w:val="1"/>
              </w:rPr>
              <w:t>and</w:t>
            </w:r>
            <w:r w:rsidR="00211570" w:rsidRPr="00D84C05">
              <w:rPr>
                <w:b w:val="0"/>
                <w:spacing w:val="60"/>
              </w:rPr>
              <w:t xml:space="preserve"> </w:t>
            </w:r>
            <w:r w:rsidR="00211570" w:rsidRPr="00D84C05">
              <w:rPr>
                <w:b w:val="0"/>
                <w:spacing w:val="1"/>
              </w:rPr>
              <w:t>assessments</w:t>
            </w:r>
            <w:r w:rsidR="00211570" w:rsidRPr="00D84C05">
              <w:rPr>
                <w:b w:val="0"/>
                <w:spacing w:val="63"/>
              </w:rPr>
              <w:t xml:space="preserve"> </w:t>
            </w:r>
            <w:r w:rsidR="00211570" w:rsidRPr="00D84C05">
              <w:rPr>
                <w:b w:val="0"/>
                <w:spacing w:val="1"/>
              </w:rPr>
              <w:t>by</w:t>
            </w:r>
            <w:r w:rsidR="00211570" w:rsidRPr="00D84C05">
              <w:rPr>
                <w:b w:val="0"/>
                <w:spacing w:val="60"/>
              </w:rPr>
              <w:t xml:space="preserve"> </w:t>
            </w:r>
            <w:r w:rsidR="00211570" w:rsidRPr="00D84C05">
              <w:rPr>
                <w:b w:val="0"/>
                <w:spacing w:val="2"/>
              </w:rPr>
              <w:t>any</w:t>
            </w:r>
            <w:r w:rsidR="00211570" w:rsidRPr="00D84C05">
              <w:rPr>
                <w:b w:val="0"/>
                <w:spacing w:val="48"/>
              </w:rPr>
              <w:t xml:space="preserve"> </w:t>
            </w:r>
            <w:r w:rsidR="00211570" w:rsidRPr="00D84C05">
              <w:rPr>
                <w:b w:val="0"/>
                <w:spacing w:val="1"/>
              </w:rPr>
              <w:t>entity</w:t>
            </w:r>
            <w:r w:rsidR="00211570" w:rsidRPr="00D84C05">
              <w:rPr>
                <w:b w:val="0"/>
                <w:spacing w:val="19"/>
              </w:rPr>
              <w:t xml:space="preserve"> </w:t>
            </w:r>
            <w:r w:rsidR="00211570" w:rsidRPr="00D84C05">
              <w:rPr>
                <w:b w:val="0"/>
                <w:spacing w:val="1"/>
              </w:rPr>
              <w:t>within</w:t>
            </w:r>
            <w:r w:rsidR="00211570" w:rsidRPr="00D84C05">
              <w:rPr>
                <w:b w:val="0"/>
                <w:spacing w:val="23"/>
              </w:rPr>
              <w:t xml:space="preserve"> </w:t>
            </w:r>
            <w:r w:rsidR="00211570" w:rsidRPr="00D84C05">
              <w:rPr>
                <w:b w:val="0"/>
                <w:spacing w:val="1"/>
              </w:rPr>
              <w:t>“The</w:t>
            </w:r>
            <w:r w:rsidR="00211570" w:rsidRPr="00D84C05">
              <w:rPr>
                <w:b w:val="0"/>
                <w:spacing w:val="27"/>
              </w:rPr>
              <w:t xml:space="preserve"> </w:t>
            </w:r>
            <w:r w:rsidR="00211570" w:rsidRPr="00D84C05">
              <w:rPr>
                <w:b w:val="0"/>
                <w:spacing w:val="1"/>
              </w:rPr>
              <w:t>Commons.”</w:t>
            </w:r>
            <w:r w:rsidR="00211570" w:rsidRPr="00D84C05">
              <w:rPr>
                <w:b w:val="0"/>
                <w:spacing w:val="21"/>
              </w:rPr>
              <w:t xml:space="preserve"> </w:t>
            </w:r>
            <w:hyperlink r:id="rId36" w:history="1">
              <w:r w:rsidR="00211570" w:rsidRPr="00D84C05">
                <w:rPr>
                  <w:rStyle w:val="Hyperlink"/>
                  <w:b w:val="0"/>
                </w:rPr>
                <w:t>https://courses.candelalearning.com/catalog/tidewater</w:t>
              </w:r>
            </w:hyperlink>
            <w:r w:rsidR="00211570" w:rsidRPr="00D84C05">
              <w:rPr>
                <w:b w:val="0"/>
              </w:rPr>
              <w:t>​</w:t>
            </w:r>
            <w:r w:rsidR="008308E6" w:rsidRPr="00D84C05">
              <w:rPr>
                <w:b w:val="0"/>
              </w:rPr>
              <w:t xml:space="preserve"> </w:t>
            </w:r>
          </w:p>
          <w:p w:rsidR="00DB3CF1" w:rsidRPr="00D84C05" w:rsidRDefault="00DB3CF1" w:rsidP="00F44538">
            <w:pPr>
              <w:pStyle w:val="Default"/>
              <w:tabs>
                <w:tab w:val="left" w:pos="375"/>
              </w:tabs>
              <w:spacing w:after="120"/>
              <w:ind w:left="360" w:hanging="360"/>
              <w:rPr>
                <w:b w:val="0"/>
                <w:color w:val="auto"/>
                <w:sz w:val="22"/>
                <w:szCs w:val="22"/>
              </w:rPr>
            </w:pPr>
            <w:r w:rsidRPr="00D84C05">
              <w:rPr>
                <w:rFonts w:ascii="Segoe UI Symbol" w:hAnsi="Segoe UI Symbol" w:cs="Segoe UI Symbol"/>
                <w:b w:val="0"/>
                <w:sz w:val="22"/>
                <w:szCs w:val="22"/>
              </w:rPr>
              <w:t>☐</w:t>
            </w:r>
            <w:r w:rsidRPr="00D84C05">
              <w:rPr>
                <w:b w:val="0"/>
                <w:sz w:val="22"/>
                <w:szCs w:val="22"/>
              </w:rPr>
              <w:t xml:space="preserve"> </w:t>
            </w:r>
            <w:r w:rsidRPr="00D84C05">
              <w:rPr>
                <w:b w:val="0"/>
                <w:sz w:val="22"/>
                <w:szCs w:val="22"/>
              </w:rPr>
              <w:tab/>
            </w:r>
            <w:r w:rsidR="006236E0" w:rsidRPr="00D84C05">
              <w:rPr>
                <w:b w:val="0"/>
                <w:color w:val="auto"/>
                <w:sz w:val="22"/>
                <w:szCs w:val="22"/>
              </w:rPr>
              <w:t>The University recommends that written and interactive digital teaching resources should be published in an appropriate repository or public-access website in order to maximise discovery and use by others. Where OER have been created as part of an externally funded activity, any storage and/or repository locations mandated as a condition of the funding should be used.</w:t>
            </w:r>
            <w:r w:rsidR="006236E0" w:rsidRPr="00D84C05">
              <w:rPr>
                <w:b w:val="0"/>
                <w:color w:val="585858"/>
                <w:sz w:val="22"/>
                <w:szCs w:val="22"/>
              </w:rPr>
              <w:t xml:space="preserve"> </w:t>
            </w:r>
            <w:hyperlink r:id="rId37" w:history="1">
              <w:r w:rsidR="00112BD5" w:rsidRPr="00D84C05">
                <w:rPr>
                  <w:rStyle w:val="Hyperlink"/>
                  <w:b w:val="0"/>
                  <w:sz w:val="22"/>
                  <w:szCs w:val="22"/>
                </w:rPr>
                <w:t>The University of Edinburgh</w:t>
              </w:r>
            </w:hyperlink>
          </w:p>
        </w:tc>
      </w:tr>
      <w:tr w:rsidR="00483A0B" w:rsidRPr="00D84C05" w:rsidTr="00CB55D1">
        <w:tc>
          <w:tcPr>
            <w:cnfStyle w:val="001000000000" w:firstRow="0" w:lastRow="0" w:firstColumn="1" w:lastColumn="0" w:oddVBand="0" w:evenVBand="0" w:oddHBand="0" w:evenHBand="0" w:firstRowFirstColumn="0" w:firstRowLastColumn="0" w:lastRowFirstColumn="0" w:lastRowLastColumn="0"/>
            <w:tcW w:w="9648" w:type="dxa"/>
          </w:tcPr>
          <w:p w:rsidR="00483A0B" w:rsidRPr="00D84C05" w:rsidRDefault="00483A0B" w:rsidP="00FB3E14">
            <w:pPr>
              <w:spacing w:after="120"/>
              <w:rPr>
                <w:b w:val="0"/>
              </w:rPr>
            </w:pPr>
            <w:r w:rsidRPr="00D84C05">
              <w:rPr>
                <w:b w:val="0"/>
                <w:u w:val="single"/>
              </w:rPr>
              <w:lastRenderedPageBreak/>
              <w:t>Action Checklist</w:t>
            </w:r>
            <w:r w:rsidRPr="00D84C05">
              <w:rPr>
                <w:b w:val="0"/>
              </w:rPr>
              <w:t>:</w:t>
            </w:r>
          </w:p>
          <w:p w:rsidR="0010312E" w:rsidRPr="00D84C05" w:rsidRDefault="00360FDC"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Iden</w:t>
            </w:r>
            <w:r w:rsidR="00F44538">
              <w:rPr>
                <w:rFonts w:ascii="Arial" w:hAnsi="Arial" w:cs="Arial"/>
                <w:b w:val="0"/>
              </w:rPr>
              <w:t>tify which technical formats work</w:t>
            </w:r>
            <w:r w:rsidRPr="00D84C05">
              <w:rPr>
                <w:rFonts w:ascii="Arial" w:hAnsi="Arial" w:cs="Arial"/>
                <w:b w:val="0"/>
              </w:rPr>
              <w:t xml:space="preserve"> best </w:t>
            </w:r>
            <w:r w:rsidR="004A5605" w:rsidRPr="00D84C05">
              <w:rPr>
                <w:rFonts w:ascii="Arial" w:hAnsi="Arial" w:cs="Arial"/>
                <w:b w:val="0"/>
              </w:rPr>
              <w:t xml:space="preserve">for </w:t>
            </w:r>
            <w:r w:rsidRPr="00D84C05">
              <w:rPr>
                <w:rFonts w:ascii="Arial" w:hAnsi="Arial" w:cs="Arial"/>
                <w:b w:val="0"/>
              </w:rPr>
              <w:t>OER</w:t>
            </w:r>
            <w:r w:rsidR="004A5605" w:rsidRPr="00D84C05">
              <w:rPr>
                <w:rFonts w:ascii="Arial" w:hAnsi="Arial" w:cs="Arial"/>
                <w:b w:val="0"/>
              </w:rPr>
              <w:t>.</w:t>
            </w:r>
          </w:p>
          <w:p w:rsidR="00360FDC" w:rsidRPr="00D84C05" w:rsidRDefault="004A5605"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Write in the OER Policy the formats that will be supported by the college/university.</w:t>
            </w:r>
            <w:r w:rsidR="003D1FA1" w:rsidRPr="00D84C05">
              <w:rPr>
                <w:rFonts w:ascii="Arial" w:hAnsi="Arial" w:cs="Arial"/>
                <w:b w:val="0"/>
              </w:rPr>
              <w:t xml:space="preserve"> </w:t>
            </w:r>
          </w:p>
          <w:p w:rsidR="00483A0B" w:rsidRPr="00D84C05" w:rsidRDefault="004A5605"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Educate faculty and staff on the best technical formats for OER.</w:t>
            </w:r>
          </w:p>
          <w:p w:rsidR="0010312E" w:rsidRPr="00D84C05" w:rsidRDefault="0010312E"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 xml:space="preserve">Specify the repository where the college or university requires OER to be published. </w:t>
            </w:r>
          </w:p>
        </w:tc>
      </w:tr>
    </w:tbl>
    <w:p w:rsidR="00483A0B" w:rsidRPr="00D84C05" w:rsidRDefault="00483A0B" w:rsidP="00FB3E14">
      <w:pPr>
        <w:pStyle w:val="Normal1"/>
        <w:spacing w:after="120" w:line="240" w:lineRule="auto"/>
      </w:pPr>
    </w:p>
    <w:tbl>
      <w:tblPr>
        <w:tblStyle w:val="ListTable4-Accent1"/>
        <w:tblW w:w="9648" w:type="dxa"/>
        <w:tblLook w:val="04A0" w:firstRow="1" w:lastRow="0" w:firstColumn="1" w:lastColumn="0" w:noHBand="0" w:noVBand="1"/>
      </w:tblPr>
      <w:tblGrid>
        <w:gridCol w:w="9648"/>
      </w:tblGrid>
      <w:tr w:rsidR="00483A0B" w:rsidRPr="00D84C05" w:rsidTr="00CB55D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648" w:type="dxa"/>
            <w:vAlign w:val="center"/>
          </w:tcPr>
          <w:p w:rsidR="00483A0B" w:rsidRPr="00D84C05" w:rsidRDefault="00A0426A" w:rsidP="00FB3E14">
            <w:pPr>
              <w:spacing w:after="120"/>
              <w:rPr>
                <w:b w:val="0"/>
              </w:rPr>
            </w:pPr>
            <w:r w:rsidRPr="00D84C05">
              <w:rPr>
                <w:rFonts w:ascii="Segoe UI Symbol" w:hAnsi="Segoe UI Symbol" w:cs="Segoe UI Symbol"/>
                <w:b w:val="0"/>
              </w:rPr>
              <w:t>☐</w:t>
            </w:r>
            <w:r w:rsidRPr="00D84C05">
              <w:rPr>
                <w:b w:val="0"/>
              </w:rPr>
              <w:t xml:space="preserve"> </w:t>
            </w:r>
            <w:r w:rsidR="00F4325D" w:rsidRPr="00D84C05">
              <w:t>OER Q</w:t>
            </w:r>
            <w:r w:rsidR="00483A0B" w:rsidRPr="00D84C05">
              <w:t>uality Assurance</w:t>
            </w:r>
            <w:r w:rsidR="003D1FA1" w:rsidRPr="00D84C05">
              <w:rPr>
                <w:i/>
              </w:rPr>
              <w:t xml:space="preserve"> </w:t>
            </w:r>
          </w:p>
          <w:p w:rsidR="00483A0B" w:rsidRPr="00D84C05" w:rsidRDefault="00B0237F" w:rsidP="00EB116F">
            <w:pPr>
              <w:spacing w:after="120"/>
              <w:rPr>
                <w:b w:val="0"/>
              </w:rPr>
            </w:pPr>
            <w:r w:rsidRPr="00D84C05">
              <w:rPr>
                <w:b w:val="0"/>
              </w:rPr>
              <w:t>Why needed:</w:t>
            </w:r>
            <w:r w:rsidRPr="00D84C05">
              <w:t xml:space="preserve"> </w:t>
            </w:r>
            <w:r w:rsidR="005451BA" w:rsidRPr="00D84C05">
              <w:rPr>
                <w:b w:val="0"/>
              </w:rPr>
              <w:t xml:space="preserve">The quality of the OER chosen by faculty </w:t>
            </w:r>
            <w:r w:rsidR="004B6F75" w:rsidRPr="00D84C05">
              <w:rPr>
                <w:b w:val="0"/>
              </w:rPr>
              <w:t>as subject matter experts to use in the courses and programs the</w:t>
            </w:r>
            <w:r w:rsidR="00F96784" w:rsidRPr="00D84C05">
              <w:rPr>
                <w:b w:val="0"/>
              </w:rPr>
              <w:t>y</w:t>
            </w:r>
            <w:r w:rsidR="004B6F75" w:rsidRPr="00D84C05">
              <w:rPr>
                <w:b w:val="0"/>
              </w:rPr>
              <w:t xml:space="preserve"> teach, </w:t>
            </w:r>
            <w:r w:rsidR="005451BA" w:rsidRPr="00D84C05">
              <w:rPr>
                <w:b w:val="0"/>
              </w:rPr>
              <w:t>needs to be of</w:t>
            </w:r>
            <w:r w:rsidR="005451BA" w:rsidRPr="00D84C05">
              <w:rPr>
                <w:b w:val="0"/>
                <w:spacing w:val="22"/>
              </w:rPr>
              <w:t xml:space="preserve"> </w:t>
            </w:r>
            <w:r w:rsidR="005451BA" w:rsidRPr="00D84C05">
              <w:rPr>
                <w:b w:val="0"/>
              </w:rPr>
              <w:t>equal</w:t>
            </w:r>
            <w:r w:rsidR="005451BA" w:rsidRPr="00D84C05">
              <w:rPr>
                <w:b w:val="0"/>
                <w:spacing w:val="60"/>
              </w:rPr>
              <w:t xml:space="preserve"> </w:t>
            </w:r>
            <w:r w:rsidR="005451BA" w:rsidRPr="00D84C05">
              <w:rPr>
                <w:b w:val="0"/>
                <w:spacing w:val="1"/>
              </w:rPr>
              <w:t>or</w:t>
            </w:r>
            <w:r w:rsidR="005451BA" w:rsidRPr="00D84C05">
              <w:rPr>
                <w:b w:val="0"/>
                <w:spacing w:val="58"/>
              </w:rPr>
              <w:t xml:space="preserve"> </w:t>
            </w:r>
            <w:r w:rsidR="005451BA" w:rsidRPr="00D84C05">
              <w:rPr>
                <w:b w:val="0"/>
                <w:spacing w:val="1"/>
              </w:rPr>
              <w:t>greater</w:t>
            </w:r>
            <w:r w:rsidR="005451BA" w:rsidRPr="00D84C05">
              <w:rPr>
                <w:b w:val="0"/>
                <w:spacing w:val="59"/>
              </w:rPr>
              <w:t xml:space="preserve"> </w:t>
            </w:r>
            <w:r w:rsidR="005451BA" w:rsidRPr="00D84C05">
              <w:rPr>
                <w:b w:val="0"/>
                <w:spacing w:val="1"/>
              </w:rPr>
              <w:t>quality</w:t>
            </w:r>
            <w:r w:rsidR="005451BA" w:rsidRPr="00D84C05">
              <w:rPr>
                <w:b w:val="0"/>
                <w:spacing w:val="58"/>
              </w:rPr>
              <w:t xml:space="preserve"> </w:t>
            </w:r>
            <w:r w:rsidR="005451BA" w:rsidRPr="00D84C05">
              <w:rPr>
                <w:b w:val="0"/>
              </w:rPr>
              <w:t>than</w:t>
            </w:r>
            <w:r w:rsidR="005451BA" w:rsidRPr="00D84C05">
              <w:rPr>
                <w:b w:val="0"/>
                <w:spacing w:val="60"/>
              </w:rPr>
              <w:t xml:space="preserve"> </w:t>
            </w:r>
            <w:r w:rsidR="005451BA" w:rsidRPr="00D84C05">
              <w:rPr>
                <w:b w:val="0"/>
                <w:spacing w:val="1"/>
              </w:rPr>
              <w:t>commercially</w:t>
            </w:r>
            <w:r w:rsidR="005451BA" w:rsidRPr="00D84C05">
              <w:rPr>
                <w:b w:val="0"/>
                <w:spacing w:val="58"/>
              </w:rPr>
              <w:t xml:space="preserve"> </w:t>
            </w:r>
            <w:r w:rsidR="005451BA" w:rsidRPr="00D84C05">
              <w:rPr>
                <w:b w:val="0"/>
                <w:spacing w:val="1"/>
              </w:rPr>
              <w:t>distributed</w:t>
            </w:r>
            <w:r w:rsidR="005451BA" w:rsidRPr="00D84C05">
              <w:rPr>
                <w:b w:val="0"/>
                <w:spacing w:val="61"/>
              </w:rPr>
              <w:t xml:space="preserve"> </w:t>
            </w:r>
            <w:r w:rsidR="005451BA" w:rsidRPr="00D84C05">
              <w:rPr>
                <w:b w:val="0"/>
                <w:spacing w:val="1"/>
              </w:rPr>
              <w:t>publisher</w:t>
            </w:r>
            <w:r w:rsidR="00EB116F" w:rsidRPr="00D84C05">
              <w:rPr>
                <w:b w:val="0"/>
                <w:spacing w:val="1"/>
              </w:rPr>
              <w:t xml:space="preserve"> </w:t>
            </w:r>
            <w:r w:rsidR="005451BA" w:rsidRPr="00D84C05">
              <w:rPr>
                <w:b w:val="0"/>
                <w:spacing w:val="1"/>
              </w:rPr>
              <w:t>content</w:t>
            </w:r>
            <w:r w:rsidR="005451BA" w:rsidRPr="00D84C05">
              <w:rPr>
                <w:spacing w:val="1"/>
              </w:rPr>
              <w:t>.</w:t>
            </w:r>
            <w:r w:rsidR="005451BA" w:rsidRPr="00D84C05">
              <w:rPr>
                <w:b w:val="0"/>
              </w:rPr>
              <w:t xml:space="preserve"> </w:t>
            </w:r>
          </w:p>
        </w:tc>
      </w:tr>
      <w:tr w:rsidR="004C22CD" w:rsidRPr="00D84C05" w:rsidTr="004C2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tcBorders>
              <w:right w:val="single" w:sz="2" w:space="0" w:color="4F81BD" w:themeColor="accent1"/>
            </w:tcBorders>
          </w:tcPr>
          <w:p w:rsidR="004C22CD" w:rsidRPr="00D84C05" w:rsidRDefault="004C22CD" w:rsidP="00FB3E14">
            <w:pPr>
              <w:tabs>
                <w:tab w:val="left" w:pos="360"/>
              </w:tabs>
              <w:spacing w:after="120"/>
              <w:ind w:left="360" w:hanging="360"/>
              <w:rPr>
                <w:b w:val="0"/>
              </w:rPr>
            </w:pPr>
            <w:r w:rsidRPr="00D84C05">
              <w:rPr>
                <w:b w:val="0"/>
                <w:u w:val="single"/>
              </w:rPr>
              <w:t>Sample Policy Statements</w:t>
            </w:r>
            <w:r w:rsidRPr="00D84C05">
              <w:rPr>
                <w:b w:val="0"/>
              </w:rPr>
              <w:t>:</w:t>
            </w:r>
          </w:p>
          <w:p w:rsidR="008308E6" w:rsidRPr="00D84C05" w:rsidRDefault="008308E6" w:rsidP="00FB3E14">
            <w:pPr>
              <w:tabs>
                <w:tab w:val="left" w:pos="345"/>
              </w:tabs>
              <w:autoSpaceDE w:val="0"/>
              <w:autoSpaceDN w:val="0"/>
              <w:adjustRightInd w:val="0"/>
              <w:spacing w:after="120"/>
              <w:ind w:left="360" w:hanging="360"/>
              <w:rPr>
                <w:rStyle w:val="Hyperlink"/>
                <w:b w:val="0"/>
              </w:rPr>
            </w:pPr>
            <w:r w:rsidRPr="00D84C05">
              <w:rPr>
                <w:rFonts w:ascii="Segoe UI Symbol" w:hAnsi="Segoe UI Symbol" w:cs="Segoe UI Symbol"/>
                <w:b w:val="0"/>
              </w:rPr>
              <w:t>☐</w:t>
            </w:r>
            <w:r w:rsidRPr="00D84C05">
              <w:rPr>
                <w:b w:val="0"/>
              </w:rPr>
              <w:tab/>
            </w:r>
            <w:r w:rsidR="00BB30B1" w:rsidRPr="00D84C05">
              <w:rPr>
                <w:b w:val="0"/>
                <w:lang w:val="en-US"/>
              </w:rPr>
              <w:t>A department-based review mechanism will be established to clear OER content. At the College level, an OER Coordinator (in the absence of a Vice Dean for Education) will be responsible for the clearing of OER material. The OER Coordinator will oversee the dScribes and the entire review and clearing process. OER quality and legal concerns should be reviewed by dScribes before publication. At the university level, an OER Board will be created to review policy as well as the production, delivery and access processes of OER</w:t>
            </w:r>
            <w:r w:rsidRPr="00D84C05">
              <w:rPr>
                <w:b w:val="0"/>
                <w:lang w:val="en-US"/>
              </w:rPr>
              <w:t xml:space="preserve">. </w:t>
            </w:r>
            <w:hyperlink r:id="rId38" w:history="1">
              <w:r w:rsidRPr="00D84C05">
                <w:rPr>
                  <w:rStyle w:val="Hyperlink"/>
                  <w:b w:val="0"/>
                </w:rPr>
                <w:t>Kwame Nkrumah University of Science and Technology (KNUST)</w:t>
              </w:r>
            </w:hyperlink>
          </w:p>
          <w:p w:rsidR="0076771A" w:rsidRPr="00D84C05" w:rsidRDefault="0076771A" w:rsidP="00FB3E14">
            <w:pPr>
              <w:tabs>
                <w:tab w:val="left" w:pos="360"/>
              </w:tabs>
              <w:autoSpaceDE w:val="0"/>
              <w:autoSpaceDN w:val="0"/>
              <w:adjustRightInd w:val="0"/>
              <w:spacing w:after="120"/>
              <w:ind w:left="360" w:hanging="360"/>
              <w:rPr>
                <w:b w:val="0"/>
                <w:lang w:val="en-US"/>
              </w:rPr>
            </w:pPr>
            <w:r w:rsidRPr="00D84C05">
              <w:rPr>
                <w:rFonts w:ascii="Segoe UI Symbol" w:hAnsi="Segoe UI Symbol" w:cs="Segoe UI Symbol"/>
                <w:b w:val="0"/>
              </w:rPr>
              <w:t>☐</w:t>
            </w:r>
            <w:r w:rsidRPr="00D84C05">
              <w:rPr>
                <w:b w:val="0"/>
              </w:rPr>
              <w:tab/>
            </w:r>
            <w:r w:rsidRPr="00D84C05">
              <w:rPr>
                <w:b w:val="0"/>
                <w:lang w:val="en-US"/>
              </w:rPr>
              <w:t xml:space="preserve">The repository strives to provide resources of the highest quality. Contributions will be peer-reviewed, but users are also able to leave comments. You are encouraged to provide constructive criticism and feedback on the modules which you access. Although there are mechanisms in place to support quality resources, you should still approach all the resources </w:t>
            </w:r>
            <w:r w:rsidRPr="00D84C05">
              <w:rPr>
                <w:b w:val="0"/>
                <w:lang w:val="en-US"/>
              </w:rPr>
              <w:lastRenderedPageBreak/>
              <w:t xml:space="preserve">provided with a critical eye, and students should be taught to use multiple sources, and critically evaluate all information they access. </w:t>
            </w:r>
            <w:hyperlink r:id="rId39" w:history="1">
              <w:r w:rsidRPr="00D84C05">
                <w:rPr>
                  <w:rStyle w:val="Hyperlink"/>
                  <w:b w:val="0"/>
                  <w:lang w:val="en-US"/>
                </w:rPr>
                <w:t>The African Virtual University</w:t>
              </w:r>
            </w:hyperlink>
          </w:p>
          <w:p w:rsidR="00E07AA1" w:rsidRPr="00D84C05" w:rsidRDefault="004C22CD" w:rsidP="00FB3E14">
            <w:pPr>
              <w:tabs>
                <w:tab w:val="left" w:pos="360"/>
              </w:tabs>
              <w:spacing w:after="120"/>
              <w:ind w:left="360" w:hanging="360"/>
              <w:rPr>
                <w:b w:val="0"/>
              </w:rPr>
            </w:pPr>
            <w:r w:rsidRPr="00D84C05">
              <w:rPr>
                <w:rFonts w:ascii="Segoe UI Symbol" w:hAnsi="Segoe UI Symbol" w:cs="Segoe UI Symbol"/>
                <w:b w:val="0"/>
              </w:rPr>
              <w:t>☐</w:t>
            </w:r>
            <w:r w:rsidRPr="00D84C05">
              <w:rPr>
                <w:b w:val="0"/>
              </w:rPr>
              <w:t xml:space="preserve"> </w:t>
            </w:r>
            <w:r w:rsidRPr="00D84C05">
              <w:rPr>
                <w:b w:val="0"/>
              </w:rPr>
              <w:tab/>
            </w:r>
            <w:r w:rsidRPr="00D84C05">
              <w:rPr>
                <w:b w:val="0"/>
                <w:spacing w:val="1"/>
              </w:rPr>
              <w:t>As</w:t>
            </w:r>
            <w:r w:rsidRPr="00D84C05">
              <w:rPr>
                <w:b w:val="0"/>
                <w:spacing w:val="21"/>
              </w:rPr>
              <w:t xml:space="preserve"> </w:t>
            </w:r>
            <w:r w:rsidRPr="00D84C05">
              <w:rPr>
                <w:b w:val="0"/>
                <w:spacing w:val="1"/>
              </w:rPr>
              <w:t>subject</w:t>
            </w:r>
            <w:r w:rsidRPr="00D84C05">
              <w:rPr>
                <w:b w:val="0"/>
                <w:spacing w:val="19"/>
              </w:rPr>
              <w:t xml:space="preserve"> </w:t>
            </w:r>
            <w:r w:rsidRPr="00D84C05">
              <w:rPr>
                <w:b w:val="0"/>
                <w:spacing w:val="1"/>
              </w:rPr>
              <w:t>matter</w:t>
            </w:r>
            <w:r w:rsidRPr="00D84C05">
              <w:rPr>
                <w:b w:val="0"/>
                <w:spacing w:val="18"/>
              </w:rPr>
              <w:t xml:space="preserve"> </w:t>
            </w:r>
            <w:r w:rsidRPr="00D84C05">
              <w:rPr>
                <w:b w:val="0"/>
                <w:spacing w:val="1"/>
              </w:rPr>
              <w:t>experts,</w:t>
            </w:r>
            <w:r w:rsidRPr="00D84C05">
              <w:rPr>
                <w:b w:val="0"/>
                <w:spacing w:val="17"/>
              </w:rPr>
              <w:t xml:space="preserve"> </w:t>
            </w:r>
            <w:r w:rsidRPr="00D84C05">
              <w:rPr>
                <w:b w:val="0"/>
                <w:spacing w:val="1"/>
              </w:rPr>
              <w:t>faculty</w:t>
            </w:r>
            <w:r w:rsidRPr="00D84C05">
              <w:rPr>
                <w:b w:val="0"/>
                <w:spacing w:val="19"/>
              </w:rPr>
              <w:t xml:space="preserve"> </w:t>
            </w:r>
            <w:r w:rsidRPr="00D84C05">
              <w:rPr>
                <w:b w:val="0"/>
                <w:spacing w:val="1"/>
              </w:rPr>
              <w:t>are</w:t>
            </w:r>
            <w:r w:rsidRPr="00D84C05">
              <w:rPr>
                <w:b w:val="0"/>
                <w:spacing w:val="22"/>
              </w:rPr>
              <w:t xml:space="preserve"> </w:t>
            </w:r>
            <w:r w:rsidRPr="00D84C05">
              <w:rPr>
                <w:b w:val="0"/>
                <w:spacing w:val="1"/>
              </w:rPr>
              <w:t>responsible</w:t>
            </w:r>
            <w:r w:rsidRPr="00D84C05">
              <w:rPr>
                <w:b w:val="0"/>
                <w:spacing w:val="19"/>
              </w:rPr>
              <w:t xml:space="preserve"> </w:t>
            </w:r>
            <w:r w:rsidRPr="00D84C05">
              <w:rPr>
                <w:b w:val="0"/>
                <w:spacing w:val="1"/>
              </w:rPr>
              <w:t>for</w:t>
            </w:r>
            <w:r w:rsidRPr="00D84C05">
              <w:rPr>
                <w:b w:val="0"/>
                <w:spacing w:val="20"/>
              </w:rPr>
              <w:t xml:space="preserve"> </w:t>
            </w:r>
            <w:r w:rsidRPr="00D84C05">
              <w:rPr>
                <w:b w:val="0"/>
                <w:spacing w:val="1"/>
              </w:rPr>
              <w:t>selecting</w:t>
            </w:r>
            <w:r w:rsidRPr="00D84C05">
              <w:rPr>
                <w:b w:val="0"/>
                <w:spacing w:val="20"/>
              </w:rPr>
              <w:t xml:space="preserve"> </w:t>
            </w:r>
            <w:r w:rsidRPr="00D84C05">
              <w:rPr>
                <w:b w:val="0"/>
                <w:spacing w:val="1"/>
              </w:rPr>
              <w:t>OER</w:t>
            </w:r>
            <w:r w:rsidRPr="00D84C05">
              <w:rPr>
                <w:b w:val="0"/>
                <w:spacing w:val="21"/>
              </w:rPr>
              <w:t xml:space="preserve"> </w:t>
            </w:r>
            <w:r w:rsidRPr="00D84C05">
              <w:rPr>
                <w:b w:val="0"/>
              </w:rPr>
              <w:t>of</w:t>
            </w:r>
            <w:r w:rsidRPr="00D84C05">
              <w:rPr>
                <w:b w:val="0"/>
                <w:spacing w:val="22"/>
              </w:rPr>
              <w:t xml:space="preserve"> </w:t>
            </w:r>
            <w:r w:rsidRPr="00D84C05">
              <w:rPr>
                <w:b w:val="0"/>
              </w:rPr>
              <w:t>equal</w:t>
            </w:r>
            <w:r w:rsidRPr="00D84C05">
              <w:rPr>
                <w:b w:val="0"/>
                <w:spacing w:val="60"/>
              </w:rPr>
              <w:t xml:space="preserve"> </w:t>
            </w:r>
            <w:r w:rsidRPr="00D84C05">
              <w:rPr>
                <w:b w:val="0"/>
                <w:spacing w:val="1"/>
              </w:rPr>
              <w:t>or</w:t>
            </w:r>
            <w:r w:rsidRPr="00D84C05">
              <w:rPr>
                <w:b w:val="0"/>
                <w:spacing w:val="58"/>
              </w:rPr>
              <w:t xml:space="preserve"> </w:t>
            </w:r>
            <w:r w:rsidRPr="00D84C05">
              <w:rPr>
                <w:b w:val="0"/>
                <w:spacing w:val="1"/>
              </w:rPr>
              <w:t>greater</w:t>
            </w:r>
            <w:r w:rsidRPr="00D84C05">
              <w:rPr>
                <w:b w:val="0"/>
                <w:spacing w:val="59"/>
              </w:rPr>
              <w:t xml:space="preserve"> </w:t>
            </w:r>
            <w:r w:rsidRPr="00D84C05">
              <w:rPr>
                <w:b w:val="0"/>
                <w:spacing w:val="1"/>
              </w:rPr>
              <w:t>quality</w:t>
            </w:r>
            <w:r w:rsidRPr="00D84C05">
              <w:rPr>
                <w:b w:val="0"/>
                <w:spacing w:val="58"/>
              </w:rPr>
              <w:t xml:space="preserve"> </w:t>
            </w:r>
            <w:r w:rsidRPr="00D84C05">
              <w:rPr>
                <w:b w:val="0"/>
              </w:rPr>
              <w:t>than</w:t>
            </w:r>
            <w:r w:rsidRPr="00D84C05">
              <w:rPr>
                <w:b w:val="0"/>
                <w:spacing w:val="60"/>
              </w:rPr>
              <w:t xml:space="preserve"> </w:t>
            </w:r>
            <w:r w:rsidRPr="00D84C05">
              <w:rPr>
                <w:b w:val="0"/>
                <w:spacing w:val="1"/>
              </w:rPr>
              <w:t>commercially</w:t>
            </w:r>
            <w:r w:rsidRPr="00D84C05">
              <w:rPr>
                <w:b w:val="0"/>
                <w:spacing w:val="58"/>
              </w:rPr>
              <w:t xml:space="preserve"> </w:t>
            </w:r>
            <w:r w:rsidRPr="00D84C05">
              <w:rPr>
                <w:b w:val="0"/>
                <w:spacing w:val="1"/>
              </w:rPr>
              <w:t>distributed</w:t>
            </w:r>
            <w:r w:rsidRPr="00D84C05">
              <w:rPr>
                <w:b w:val="0"/>
                <w:spacing w:val="61"/>
              </w:rPr>
              <w:t xml:space="preserve"> </w:t>
            </w:r>
            <w:r w:rsidRPr="00D84C05">
              <w:rPr>
                <w:b w:val="0"/>
                <w:spacing w:val="1"/>
              </w:rPr>
              <w:t>publisher</w:t>
            </w:r>
            <w:r w:rsidRPr="00D84C05">
              <w:rPr>
                <w:b w:val="0"/>
                <w:spacing w:val="59"/>
              </w:rPr>
              <w:t xml:space="preserve"> </w:t>
            </w:r>
            <w:r w:rsidRPr="00D84C05">
              <w:rPr>
                <w:b w:val="0"/>
                <w:spacing w:val="1"/>
              </w:rPr>
              <w:t>content</w:t>
            </w:r>
            <w:r w:rsidRPr="00D84C05">
              <w:rPr>
                <w:b w:val="0"/>
                <w:spacing w:val="59"/>
              </w:rPr>
              <w:t xml:space="preserve"> </w:t>
            </w:r>
            <w:r w:rsidRPr="00D84C05">
              <w:rPr>
                <w:b w:val="0"/>
                <w:spacing w:val="1"/>
              </w:rPr>
              <w:t>currently</w:t>
            </w:r>
            <w:r w:rsidRPr="00D84C05">
              <w:rPr>
                <w:b w:val="0"/>
                <w:spacing w:val="40"/>
              </w:rPr>
              <w:t xml:space="preserve"> </w:t>
            </w:r>
            <w:r w:rsidRPr="00D84C05">
              <w:rPr>
                <w:b w:val="0"/>
                <w:spacing w:val="1"/>
              </w:rPr>
              <w:t>available</w:t>
            </w:r>
            <w:r w:rsidRPr="00D84C05">
              <w:rPr>
                <w:b w:val="0"/>
                <w:spacing w:val="19"/>
              </w:rPr>
              <w:t xml:space="preserve"> </w:t>
            </w:r>
            <w:r w:rsidRPr="00D84C05">
              <w:rPr>
                <w:b w:val="0"/>
                <w:spacing w:val="1"/>
              </w:rPr>
              <w:t>for</w:t>
            </w:r>
            <w:r w:rsidRPr="00D84C05">
              <w:rPr>
                <w:b w:val="0"/>
                <w:spacing w:val="18"/>
              </w:rPr>
              <w:t xml:space="preserve"> </w:t>
            </w:r>
            <w:r w:rsidRPr="00D84C05">
              <w:rPr>
                <w:b w:val="0"/>
                <w:spacing w:val="1"/>
              </w:rPr>
              <w:t>adoption.</w:t>
            </w:r>
            <w:r w:rsidRPr="00D84C05">
              <w:rPr>
                <w:b w:val="0"/>
              </w:rPr>
              <w:t xml:space="preserve"> </w:t>
            </w:r>
            <w:r w:rsidR="00E07AA1" w:rsidRPr="00D84C05">
              <w:rPr>
                <w:b w:val="0"/>
                <w:spacing w:val="1"/>
              </w:rPr>
              <w:t>All</w:t>
            </w:r>
            <w:r w:rsidR="00E07AA1" w:rsidRPr="00D84C05">
              <w:rPr>
                <w:b w:val="0"/>
                <w:spacing w:val="21"/>
              </w:rPr>
              <w:t xml:space="preserve"> </w:t>
            </w:r>
            <w:r w:rsidR="00E07AA1" w:rsidRPr="00D84C05">
              <w:rPr>
                <w:b w:val="0"/>
                <w:spacing w:val="1"/>
              </w:rPr>
              <w:t>OER</w:t>
            </w:r>
            <w:r w:rsidR="00E07AA1" w:rsidRPr="00D84C05">
              <w:rPr>
                <w:b w:val="0"/>
                <w:spacing w:val="18"/>
              </w:rPr>
              <w:t xml:space="preserve"> </w:t>
            </w:r>
            <w:r w:rsidR="00E07AA1" w:rsidRPr="00D84C05">
              <w:rPr>
                <w:b w:val="0"/>
                <w:spacing w:val="1"/>
              </w:rPr>
              <w:t>materials</w:t>
            </w:r>
            <w:r w:rsidR="00E07AA1" w:rsidRPr="00D84C05">
              <w:rPr>
                <w:b w:val="0"/>
                <w:spacing w:val="21"/>
              </w:rPr>
              <w:t xml:space="preserve"> </w:t>
            </w:r>
            <w:r w:rsidR="00E07AA1" w:rsidRPr="00D84C05">
              <w:rPr>
                <w:b w:val="0"/>
                <w:spacing w:val="1"/>
              </w:rPr>
              <w:t>selected</w:t>
            </w:r>
            <w:r w:rsidR="00E07AA1" w:rsidRPr="00D84C05">
              <w:rPr>
                <w:b w:val="0"/>
                <w:spacing w:val="17"/>
              </w:rPr>
              <w:t xml:space="preserve"> </w:t>
            </w:r>
            <w:r w:rsidR="00E07AA1" w:rsidRPr="00D84C05">
              <w:rPr>
                <w:b w:val="0"/>
                <w:spacing w:val="2"/>
              </w:rPr>
              <w:t>for</w:t>
            </w:r>
            <w:r w:rsidR="00E07AA1" w:rsidRPr="00D84C05">
              <w:rPr>
                <w:b w:val="0"/>
                <w:spacing w:val="18"/>
              </w:rPr>
              <w:t xml:space="preserve"> </w:t>
            </w:r>
            <w:r w:rsidR="00E07AA1" w:rsidRPr="00D84C05">
              <w:rPr>
                <w:b w:val="0"/>
                <w:spacing w:val="1"/>
              </w:rPr>
              <w:t>inclusion</w:t>
            </w:r>
            <w:r w:rsidR="00E07AA1" w:rsidRPr="00D84C05">
              <w:rPr>
                <w:b w:val="0"/>
                <w:spacing w:val="22"/>
              </w:rPr>
              <w:t xml:space="preserve"> </w:t>
            </w:r>
            <w:r w:rsidR="00E07AA1" w:rsidRPr="00D84C05">
              <w:rPr>
                <w:b w:val="0"/>
              </w:rPr>
              <w:t>in</w:t>
            </w:r>
            <w:r w:rsidR="00E07AA1" w:rsidRPr="00D84C05">
              <w:rPr>
                <w:b w:val="0"/>
                <w:spacing w:val="19"/>
              </w:rPr>
              <w:t xml:space="preserve"> </w:t>
            </w:r>
            <w:r w:rsidR="00E07AA1" w:rsidRPr="00D84C05">
              <w:rPr>
                <w:b w:val="0"/>
                <w:spacing w:val="7"/>
              </w:rPr>
              <w:t>any</w:t>
            </w:r>
            <w:r w:rsidR="00E07AA1" w:rsidRPr="00D84C05">
              <w:rPr>
                <w:b w:val="0"/>
                <w:spacing w:val="19"/>
              </w:rPr>
              <w:t xml:space="preserve"> </w:t>
            </w:r>
            <w:r w:rsidR="00E07AA1" w:rsidRPr="00D84C05">
              <w:rPr>
                <w:b w:val="0"/>
                <w:spacing w:val="1"/>
              </w:rPr>
              <w:t>course</w:t>
            </w:r>
            <w:r w:rsidR="00E07AA1" w:rsidRPr="00D84C05">
              <w:rPr>
                <w:b w:val="0"/>
                <w:spacing w:val="40"/>
              </w:rPr>
              <w:t xml:space="preserve"> </w:t>
            </w:r>
            <w:r w:rsidR="00E07AA1" w:rsidRPr="00D84C05">
              <w:rPr>
                <w:b w:val="0"/>
                <w:spacing w:val="1"/>
              </w:rPr>
              <w:t>must</w:t>
            </w:r>
            <w:r w:rsidR="00E07AA1" w:rsidRPr="00D84C05">
              <w:rPr>
                <w:b w:val="0"/>
                <w:spacing w:val="5"/>
              </w:rPr>
              <w:t xml:space="preserve"> </w:t>
            </w:r>
            <w:r w:rsidR="00E07AA1" w:rsidRPr="00D84C05">
              <w:rPr>
                <w:b w:val="0"/>
                <w:spacing w:val="1"/>
              </w:rPr>
              <w:t>align</w:t>
            </w:r>
            <w:r w:rsidR="00E07AA1" w:rsidRPr="00D84C05">
              <w:rPr>
                <w:b w:val="0"/>
                <w:spacing w:val="5"/>
              </w:rPr>
              <w:t xml:space="preserve"> </w:t>
            </w:r>
            <w:r w:rsidR="00E07AA1" w:rsidRPr="00D84C05">
              <w:rPr>
                <w:b w:val="0"/>
                <w:spacing w:val="1"/>
              </w:rPr>
              <w:t>directly</w:t>
            </w:r>
            <w:r w:rsidR="00E07AA1" w:rsidRPr="00D84C05">
              <w:rPr>
                <w:b w:val="0"/>
                <w:spacing w:val="5"/>
              </w:rPr>
              <w:t xml:space="preserve"> </w:t>
            </w:r>
            <w:r w:rsidR="00E07AA1" w:rsidRPr="00D84C05">
              <w:rPr>
                <w:b w:val="0"/>
                <w:spacing w:val="1"/>
              </w:rPr>
              <w:t>to</w:t>
            </w:r>
            <w:r w:rsidR="00E07AA1" w:rsidRPr="00D84C05">
              <w:rPr>
                <w:b w:val="0"/>
                <w:spacing w:val="5"/>
              </w:rPr>
              <w:t xml:space="preserve"> </w:t>
            </w:r>
            <w:r w:rsidR="00E07AA1" w:rsidRPr="00D84C05">
              <w:rPr>
                <w:b w:val="0"/>
                <w:spacing w:val="1"/>
              </w:rPr>
              <w:t>the</w:t>
            </w:r>
            <w:r w:rsidR="00E07AA1" w:rsidRPr="00D84C05">
              <w:rPr>
                <w:b w:val="0"/>
                <w:spacing w:val="5"/>
              </w:rPr>
              <w:t xml:space="preserve"> </w:t>
            </w:r>
            <w:r w:rsidR="00E07AA1" w:rsidRPr="00D84C05">
              <w:rPr>
                <w:b w:val="0"/>
                <w:spacing w:val="1"/>
              </w:rPr>
              <w:t>course</w:t>
            </w:r>
            <w:r w:rsidR="00E07AA1" w:rsidRPr="00D84C05">
              <w:rPr>
                <w:b w:val="0"/>
                <w:spacing w:val="5"/>
              </w:rPr>
              <w:t xml:space="preserve"> </w:t>
            </w:r>
            <w:r w:rsidR="00E07AA1" w:rsidRPr="00D84C05">
              <w:rPr>
                <w:b w:val="0"/>
                <w:spacing w:val="1"/>
              </w:rPr>
              <w:t>outcomes</w:t>
            </w:r>
            <w:r w:rsidR="00E07AA1" w:rsidRPr="00D84C05">
              <w:rPr>
                <w:b w:val="0"/>
                <w:spacing w:val="2"/>
              </w:rPr>
              <w:t xml:space="preserve"> </w:t>
            </w:r>
            <w:r w:rsidR="00E07AA1" w:rsidRPr="00D84C05">
              <w:rPr>
                <w:b w:val="0"/>
                <w:spacing w:val="1"/>
              </w:rPr>
              <w:t>as</w:t>
            </w:r>
            <w:r w:rsidR="00E07AA1" w:rsidRPr="00D84C05">
              <w:rPr>
                <w:b w:val="0"/>
                <w:spacing w:val="7"/>
              </w:rPr>
              <w:t xml:space="preserve"> </w:t>
            </w:r>
            <w:r w:rsidR="00E07AA1" w:rsidRPr="00D84C05">
              <w:rPr>
                <w:b w:val="0"/>
                <w:spacing w:val="1"/>
              </w:rPr>
              <w:t>reflected</w:t>
            </w:r>
            <w:r w:rsidR="00E07AA1" w:rsidRPr="00D84C05">
              <w:rPr>
                <w:b w:val="0"/>
                <w:spacing w:val="5"/>
              </w:rPr>
              <w:t xml:space="preserve"> </w:t>
            </w:r>
            <w:r w:rsidR="00E07AA1" w:rsidRPr="00D84C05">
              <w:rPr>
                <w:b w:val="0"/>
              </w:rPr>
              <w:t>on</w:t>
            </w:r>
            <w:r w:rsidR="00E07AA1" w:rsidRPr="00D84C05">
              <w:rPr>
                <w:b w:val="0"/>
                <w:spacing w:val="8"/>
              </w:rPr>
              <w:t xml:space="preserve"> </w:t>
            </w:r>
            <w:r w:rsidR="00E07AA1" w:rsidRPr="00D84C05">
              <w:rPr>
                <w:b w:val="0"/>
              </w:rPr>
              <w:t>the</w:t>
            </w:r>
            <w:r w:rsidR="00E07AA1" w:rsidRPr="00D84C05">
              <w:rPr>
                <w:b w:val="0"/>
                <w:spacing w:val="8"/>
              </w:rPr>
              <w:t xml:space="preserve"> </w:t>
            </w:r>
            <w:r w:rsidR="00E07AA1" w:rsidRPr="00D84C05">
              <w:rPr>
                <w:b w:val="0"/>
                <w:spacing w:val="1"/>
              </w:rPr>
              <w:t>official</w:t>
            </w:r>
            <w:r w:rsidR="00E07AA1" w:rsidRPr="00D84C05">
              <w:rPr>
                <w:b w:val="0"/>
                <w:spacing w:val="6"/>
              </w:rPr>
              <w:t xml:space="preserve"> </w:t>
            </w:r>
            <w:r w:rsidR="00E07AA1" w:rsidRPr="00D84C05">
              <w:rPr>
                <w:b w:val="0"/>
                <w:spacing w:val="1"/>
              </w:rPr>
              <w:t>course</w:t>
            </w:r>
            <w:r w:rsidR="00E07AA1" w:rsidRPr="00D84C05">
              <w:rPr>
                <w:b w:val="0"/>
                <w:spacing w:val="32"/>
              </w:rPr>
              <w:t xml:space="preserve"> </w:t>
            </w:r>
            <w:r w:rsidR="00E07AA1" w:rsidRPr="00D84C05">
              <w:rPr>
                <w:b w:val="0"/>
                <w:spacing w:val="1"/>
              </w:rPr>
              <w:t>outline</w:t>
            </w:r>
            <w:r w:rsidR="00E07AA1" w:rsidRPr="00D84C05">
              <w:rPr>
                <w:b w:val="0"/>
              </w:rPr>
              <w:t xml:space="preserve"> </w:t>
            </w:r>
          </w:p>
          <w:p w:rsidR="00CF4C3F" w:rsidRPr="00D84C05" w:rsidRDefault="00E07AA1" w:rsidP="00FB3E14">
            <w:pPr>
              <w:tabs>
                <w:tab w:val="left" w:pos="360"/>
              </w:tabs>
              <w:spacing w:after="120"/>
              <w:ind w:left="360" w:hanging="360"/>
              <w:rPr>
                <w:b w:val="0"/>
              </w:rPr>
            </w:pPr>
            <w:r w:rsidRPr="00D84C05">
              <w:rPr>
                <w:b w:val="0"/>
              </w:rPr>
              <w:tab/>
            </w:r>
            <w:r w:rsidR="00CF4C3F" w:rsidRPr="00D84C05">
              <w:rPr>
                <w:b w:val="0"/>
              </w:rPr>
              <w:t xml:space="preserve">Faculty are to only use materials that are published under a Creative Common’s License or exist in the Public Domain. Faculty are encouraged to employ the following OER Community standards: Retain, Reuse, Revise, Remix and Redistribute. </w:t>
            </w:r>
          </w:p>
          <w:p w:rsidR="004C22CD" w:rsidRPr="00D84C05" w:rsidRDefault="00CF4C3F" w:rsidP="00FB3E14">
            <w:pPr>
              <w:tabs>
                <w:tab w:val="left" w:pos="360"/>
              </w:tabs>
              <w:spacing w:after="120"/>
              <w:ind w:left="360" w:hanging="360"/>
              <w:rPr>
                <w:b w:val="0"/>
              </w:rPr>
            </w:pPr>
            <w:r w:rsidRPr="00D84C05">
              <w:rPr>
                <w:b w:val="0"/>
              </w:rPr>
              <w:tab/>
            </w:r>
            <w:r w:rsidR="004C22CD" w:rsidRPr="00D84C05">
              <w:rPr>
                <w:b w:val="0"/>
              </w:rPr>
              <w:t>When creating and publishing OER, the Creative Commons licens</w:t>
            </w:r>
            <w:r w:rsidR="0076771A" w:rsidRPr="00D84C05">
              <w:rPr>
                <w:b w:val="0"/>
              </w:rPr>
              <w:t>e shall be visibly attributed.</w:t>
            </w:r>
          </w:p>
          <w:p w:rsidR="00211570" w:rsidRPr="00D84C05" w:rsidRDefault="001A2F20" w:rsidP="00FB3E14">
            <w:pPr>
              <w:tabs>
                <w:tab w:val="left" w:pos="360"/>
              </w:tabs>
              <w:spacing w:after="120"/>
              <w:ind w:left="360" w:hanging="360"/>
              <w:rPr>
                <w:b w:val="0"/>
                <w:spacing w:val="1"/>
              </w:rPr>
            </w:pPr>
            <w:r w:rsidRPr="00D84C05">
              <w:rPr>
                <w:b w:val="0"/>
              </w:rPr>
              <w:tab/>
            </w:r>
            <w:r w:rsidR="0076771A" w:rsidRPr="00D84C05">
              <w:rPr>
                <w:b w:val="0"/>
                <w:spacing w:val="1"/>
              </w:rPr>
              <w:t>All</w:t>
            </w:r>
            <w:r w:rsidR="0076771A" w:rsidRPr="00D84C05">
              <w:rPr>
                <w:b w:val="0"/>
                <w:spacing w:val="2"/>
              </w:rPr>
              <w:t xml:space="preserve"> </w:t>
            </w:r>
            <w:r w:rsidR="0076771A" w:rsidRPr="00D84C05">
              <w:rPr>
                <w:b w:val="0"/>
              </w:rPr>
              <w:t>Z</w:t>
            </w:r>
            <w:r w:rsidR="0076771A" w:rsidRPr="00D84C05">
              <w:rPr>
                <w:b w:val="0"/>
                <w:spacing w:val="2"/>
              </w:rPr>
              <w:t xml:space="preserve"> </w:t>
            </w:r>
            <w:r w:rsidR="0076771A" w:rsidRPr="00D84C05">
              <w:rPr>
                <w:b w:val="0"/>
                <w:spacing w:val="1"/>
              </w:rPr>
              <w:t>courses</w:t>
            </w:r>
            <w:r w:rsidR="0076771A" w:rsidRPr="00D84C05">
              <w:rPr>
                <w:b w:val="0"/>
                <w:spacing w:val="2"/>
              </w:rPr>
              <w:t xml:space="preserve"> </w:t>
            </w:r>
            <w:r w:rsidR="0076771A" w:rsidRPr="00D84C05">
              <w:rPr>
                <w:b w:val="0"/>
              </w:rPr>
              <w:t>will</w:t>
            </w:r>
            <w:r w:rsidR="0076771A" w:rsidRPr="00D84C05">
              <w:rPr>
                <w:b w:val="0"/>
                <w:spacing w:val="2"/>
              </w:rPr>
              <w:t xml:space="preserve"> </w:t>
            </w:r>
            <w:r w:rsidR="0076771A" w:rsidRPr="00D84C05">
              <w:rPr>
                <w:b w:val="0"/>
                <w:spacing w:val="1"/>
              </w:rPr>
              <w:t>be</w:t>
            </w:r>
            <w:r w:rsidR="0076771A" w:rsidRPr="00D84C05">
              <w:rPr>
                <w:b w:val="0"/>
                <w:spacing w:val="3"/>
              </w:rPr>
              <w:t xml:space="preserve"> </w:t>
            </w:r>
            <w:r w:rsidR="0076771A" w:rsidRPr="00D84C05">
              <w:rPr>
                <w:b w:val="0"/>
                <w:spacing w:val="1"/>
              </w:rPr>
              <w:t>published</w:t>
            </w:r>
            <w:r w:rsidR="0076771A" w:rsidRPr="00D84C05">
              <w:rPr>
                <w:b w:val="0"/>
                <w:spacing w:val="3"/>
              </w:rPr>
              <w:t xml:space="preserve"> after being taught twice. </w:t>
            </w:r>
            <w:r w:rsidR="0076771A" w:rsidRPr="00D84C05">
              <w:rPr>
                <w:b w:val="0"/>
              </w:rPr>
              <w:t xml:space="preserve">Faculty will not add, amend, or otherwise incorporate content into the Z course. Modifications that change the nature of a Z course by 10% or more are considered substantial and require review and approval. </w:t>
            </w:r>
            <w:r w:rsidR="004C22CD" w:rsidRPr="00D84C05">
              <w:rPr>
                <w:b w:val="0"/>
              </w:rPr>
              <w:t>Faculty who teach a Z course must document utilization of data regarding the effectiveness of the OER content in achieving learning outcomes.</w:t>
            </w:r>
            <w:r w:rsidR="0076771A" w:rsidRPr="00D84C05">
              <w:rPr>
                <w:b w:val="0"/>
              </w:rPr>
              <w:t xml:space="preserve"> </w:t>
            </w:r>
            <w:r w:rsidR="00786D0F" w:rsidRPr="00D84C05">
              <w:rPr>
                <w:b w:val="0"/>
              </w:rPr>
              <w:t>The Chief Academic Officer or his /her designee will review Z courses</w:t>
            </w:r>
            <w:r w:rsidR="004C22CD" w:rsidRPr="00D84C05">
              <w:rPr>
                <w:b w:val="0"/>
              </w:rPr>
              <w:t xml:space="preserve"> on a three-year cycle to ensure curricular standards are being met.</w:t>
            </w:r>
            <w:r w:rsidRPr="00D84C05">
              <w:rPr>
                <w:b w:val="0"/>
              </w:rPr>
              <w:t xml:space="preserve"> </w:t>
            </w:r>
            <w:r w:rsidR="00211570" w:rsidRPr="00D84C05">
              <w:rPr>
                <w:b w:val="0"/>
              </w:rPr>
              <w:t>Faculty who teach a Z course must document utilization of data regarding the effectiveness of the OER content in achieving learning outcomes.</w:t>
            </w:r>
          </w:p>
          <w:p w:rsidR="004C22CD" w:rsidRPr="00D84C05" w:rsidRDefault="00211570" w:rsidP="00FB3E14">
            <w:pPr>
              <w:tabs>
                <w:tab w:val="left" w:pos="345"/>
              </w:tabs>
              <w:spacing w:after="120"/>
              <w:ind w:left="360" w:hanging="360"/>
              <w:rPr>
                <w:rStyle w:val="Hyperlink"/>
                <w:b w:val="0"/>
              </w:rPr>
            </w:pPr>
            <w:r w:rsidRPr="00D84C05">
              <w:rPr>
                <w:b w:val="0"/>
                <w:spacing w:val="1"/>
              </w:rPr>
              <w:tab/>
              <w:t>Only</w:t>
            </w:r>
            <w:r w:rsidRPr="00D84C05">
              <w:rPr>
                <w:b w:val="0"/>
                <w:spacing w:val="7"/>
              </w:rPr>
              <w:t xml:space="preserve"> </w:t>
            </w:r>
            <w:r w:rsidRPr="00D84C05">
              <w:rPr>
                <w:b w:val="0"/>
                <w:spacing w:val="1"/>
              </w:rPr>
              <w:t>those</w:t>
            </w:r>
            <w:r w:rsidRPr="00D84C05">
              <w:rPr>
                <w:b w:val="0"/>
                <w:spacing w:val="8"/>
              </w:rPr>
              <w:t xml:space="preserve"> </w:t>
            </w:r>
            <w:r w:rsidRPr="00D84C05">
              <w:rPr>
                <w:b w:val="0"/>
                <w:spacing w:val="1"/>
              </w:rPr>
              <w:t>courses</w:t>
            </w:r>
            <w:r w:rsidRPr="00D84C05">
              <w:rPr>
                <w:b w:val="0"/>
                <w:spacing w:val="12"/>
              </w:rPr>
              <w:t xml:space="preserve"> </w:t>
            </w:r>
            <w:r w:rsidRPr="00D84C05">
              <w:rPr>
                <w:b w:val="0"/>
                <w:spacing w:val="1"/>
              </w:rPr>
              <w:t>that</w:t>
            </w:r>
            <w:r w:rsidRPr="00D84C05">
              <w:rPr>
                <w:b w:val="0"/>
                <w:spacing w:val="8"/>
              </w:rPr>
              <w:t xml:space="preserve"> </w:t>
            </w:r>
            <w:r w:rsidRPr="00D84C05">
              <w:rPr>
                <w:b w:val="0"/>
                <w:spacing w:val="1"/>
              </w:rPr>
              <w:t>contribute</w:t>
            </w:r>
            <w:r w:rsidRPr="00D84C05">
              <w:rPr>
                <w:b w:val="0"/>
                <w:spacing w:val="8"/>
              </w:rPr>
              <w:t xml:space="preserve"> </w:t>
            </w:r>
            <w:r w:rsidRPr="00D84C05">
              <w:rPr>
                <w:b w:val="0"/>
                <w:spacing w:val="1"/>
              </w:rPr>
              <w:t>to</w:t>
            </w:r>
            <w:r w:rsidRPr="00D84C05">
              <w:rPr>
                <w:b w:val="0"/>
                <w:spacing w:val="8"/>
              </w:rPr>
              <w:t xml:space="preserve"> </w:t>
            </w:r>
            <w:r w:rsidRPr="00D84C05">
              <w:rPr>
                <w:b w:val="0"/>
              </w:rPr>
              <w:t>a</w:t>
            </w:r>
            <w:r w:rsidRPr="00D84C05">
              <w:rPr>
                <w:b w:val="0"/>
                <w:spacing w:val="8"/>
              </w:rPr>
              <w:t xml:space="preserve"> </w:t>
            </w:r>
            <w:r w:rsidRPr="00D84C05">
              <w:rPr>
                <w:b w:val="0"/>
              </w:rPr>
              <w:t>Z</w:t>
            </w:r>
            <w:r w:rsidRPr="00D84C05">
              <w:rPr>
                <w:b w:val="0"/>
                <w:spacing w:val="9"/>
              </w:rPr>
              <w:t xml:space="preserve"> </w:t>
            </w:r>
            <w:r w:rsidRPr="00D84C05">
              <w:rPr>
                <w:b w:val="0"/>
                <w:spacing w:val="1"/>
              </w:rPr>
              <w:t>degree</w:t>
            </w:r>
            <w:r w:rsidRPr="00D84C05">
              <w:rPr>
                <w:b w:val="0"/>
                <w:spacing w:val="8"/>
              </w:rPr>
              <w:t xml:space="preserve"> </w:t>
            </w:r>
            <w:r w:rsidRPr="00D84C05">
              <w:rPr>
                <w:b w:val="0"/>
                <w:spacing w:val="1"/>
              </w:rPr>
              <w:t>program</w:t>
            </w:r>
            <w:r w:rsidRPr="00D84C05">
              <w:rPr>
                <w:b w:val="0"/>
                <w:spacing w:val="11"/>
              </w:rPr>
              <w:t xml:space="preserve"> </w:t>
            </w:r>
            <w:r w:rsidRPr="00D84C05">
              <w:rPr>
                <w:b w:val="0"/>
                <w:spacing w:val="1"/>
              </w:rPr>
              <w:t>and</w:t>
            </w:r>
            <w:r w:rsidRPr="00D84C05">
              <w:rPr>
                <w:b w:val="0"/>
                <w:spacing w:val="8"/>
              </w:rPr>
              <w:t xml:space="preserve"> </w:t>
            </w:r>
            <w:r w:rsidRPr="00D84C05">
              <w:rPr>
                <w:b w:val="0"/>
                <w:spacing w:val="1"/>
              </w:rPr>
              <w:t>that</w:t>
            </w:r>
            <w:r w:rsidRPr="00D84C05">
              <w:rPr>
                <w:b w:val="0"/>
                <w:spacing w:val="8"/>
              </w:rPr>
              <w:t xml:space="preserve"> </w:t>
            </w:r>
            <w:r w:rsidRPr="00D84C05">
              <w:rPr>
                <w:b w:val="0"/>
                <w:spacing w:val="1"/>
              </w:rPr>
              <w:t>are</w:t>
            </w:r>
            <w:r w:rsidRPr="00D84C05">
              <w:rPr>
                <w:b w:val="0"/>
                <w:spacing w:val="30"/>
              </w:rPr>
              <w:t xml:space="preserve"> </w:t>
            </w:r>
            <w:r w:rsidRPr="00D84C05">
              <w:rPr>
                <w:b w:val="0"/>
                <w:spacing w:val="1"/>
              </w:rPr>
              <w:t>approved</w:t>
            </w:r>
            <w:r w:rsidRPr="00D84C05">
              <w:rPr>
                <w:b w:val="0"/>
                <w:spacing w:val="57"/>
              </w:rPr>
              <w:t xml:space="preserve"> </w:t>
            </w:r>
            <w:r w:rsidRPr="00D84C05">
              <w:rPr>
                <w:b w:val="0"/>
                <w:spacing w:val="1"/>
              </w:rPr>
              <w:t>by</w:t>
            </w:r>
            <w:r w:rsidRPr="00D84C05">
              <w:rPr>
                <w:b w:val="0"/>
                <w:spacing w:val="55"/>
              </w:rPr>
              <w:t xml:space="preserve"> </w:t>
            </w:r>
            <w:r w:rsidRPr="00D84C05">
              <w:rPr>
                <w:b w:val="0"/>
                <w:spacing w:val="2"/>
              </w:rPr>
              <w:t>the</w:t>
            </w:r>
            <w:r w:rsidRPr="00D84C05">
              <w:rPr>
                <w:b w:val="0"/>
                <w:spacing w:val="58"/>
              </w:rPr>
              <w:t xml:space="preserve"> </w:t>
            </w:r>
            <w:r w:rsidRPr="00D84C05">
              <w:rPr>
                <w:b w:val="0"/>
              </w:rPr>
              <w:t>Chief</w:t>
            </w:r>
            <w:r w:rsidRPr="00D84C05">
              <w:rPr>
                <w:b w:val="0"/>
                <w:spacing w:val="61"/>
              </w:rPr>
              <w:t xml:space="preserve"> </w:t>
            </w:r>
            <w:r w:rsidRPr="00D84C05">
              <w:rPr>
                <w:b w:val="0"/>
                <w:spacing w:val="1"/>
              </w:rPr>
              <w:t>Academic</w:t>
            </w:r>
            <w:r w:rsidRPr="00D84C05">
              <w:rPr>
                <w:b w:val="0"/>
                <w:spacing w:val="46"/>
              </w:rPr>
              <w:t xml:space="preserve"> </w:t>
            </w:r>
            <w:r w:rsidRPr="00D84C05">
              <w:rPr>
                <w:b w:val="0"/>
                <w:spacing w:val="1"/>
              </w:rPr>
              <w:t>Officer</w:t>
            </w:r>
            <w:r w:rsidRPr="00D84C05">
              <w:rPr>
                <w:b w:val="0"/>
                <w:spacing w:val="16"/>
              </w:rPr>
              <w:t xml:space="preserve"> </w:t>
            </w:r>
            <w:r w:rsidRPr="00D84C05">
              <w:rPr>
                <w:b w:val="0"/>
                <w:spacing w:val="1"/>
              </w:rPr>
              <w:t>shall</w:t>
            </w:r>
            <w:r w:rsidRPr="00D84C05">
              <w:rPr>
                <w:b w:val="0"/>
                <w:spacing w:val="16"/>
              </w:rPr>
              <w:t xml:space="preserve"> </w:t>
            </w:r>
            <w:r w:rsidRPr="00D84C05">
              <w:rPr>
                <w:b w:val="0"/>
              </w:rPr>
              <w:t>be</w:t>
            </w:r>
            <w:r w:rsidRPr="00D84C05">
              <w:rPr>
                <w:b w:val="0"/>
                <w:spacing w:val="17"/>
              </w:rPr>
              <w:t xml:space="preserve"> </w:t>
            </w:r>
            <w:r w:rsidRPr="00D84C05">
              <w:rPr>
                <w:b w:val="0"/>
                <w:spacing w:val="1"/>
              </w:rPr>
              <w:t>designated</w:t>
            </w:r>
            <w:r w:rsidRPr="00D84C05">
              <w:rPr>
                <w:b w:val="0"/>
                <w:spacing w:val="17"/>
              </w:rPr>
              <w:t xml:space="preserve"> </w:t>
            </w:r>
            <w:r w:rsidRPr="00D84C05">
              <w:rPr>
                <w:b w:val="0"/>
              </w:rPr>
              <w:t>‘Z’</w:t>
            </w:r>
            <w:r w:rsidRPr="00D84C05">
              <w:rPr>
                <w:b w:val="0"/>
                <w:spacing w:val="16"/>
              </w:rPr>
              <w:t xml:space="preserve"> </w:t>
            </w:r>
            <w:r w:rsidRPr="00D84C05">
              <w:rPr>
                <w:b w:val="0"/>
                <w:spacing w:val="2"/>
              </w:rPr>
              <w:t>courses.</w:t>
            </w:r>
            <w:r w:rsidRPr="00D84C05">
              <w:rPr>
                <w:b w:val="0"/>
                <w:spacing w:val="15"/>
              </w:rPr>
              <w:t xml:space="preserve"> </w:t>
            </w:r>
            <w:r w:rsidRPr="00D84C05">
              <w:rPr>
                <w:b w:val="0"/>
              </w:rPr>
              <w:t>A</w:t>
            </w:r>
            <w:r w:rsidRPr="00D84C05">
              <w:rPr>
                <w:b w:val="0"/>
                <w:spacing w:val="12"/>
              </w:rPr>
              <w:t xml:space="preserve"> </w:t>
            </w:r>
            <w:r w:rsidRPr="00D84C05">
              <w:rPr>
                <w:b w:val="0"/>
              </w:rPr>
              <w:t>faculty</w:t>
            </w:r>
            <w:r w:rsidRPr="00D84C05">
              <w:rPr>
                <w:b w:val="0"/>
                <w:spacing w:val="12"/>
              </w:rPr>
              <w:t xml:space="preserve"> </w:t>
            </w:r>
            <w:r w:rsidRPr="00D84C05">
              <w:rPr>
                <w:b w:val="0"/>
                <w:spacing w:val="-1"/>
              </w:rPr>
              <w:t>member</w:t>
            </w:r>
            <w:r w:rsidRPr="00D84C05">
              <w:rPr>
                <w:b w:val="0"/>
                <w:spacing w:val="13"/>
              </w:rPr>
              <w:t xml:space="preserve"> </w:t>
            </w:r>
            <w:r w:rsidRPr="00D84C05">
              <w:rPr>
                <w:b w:val="0"/>
                <w:spacing w:val="-1"/>
              </w:rPr>
              <w:t>who</w:t>
            </w:r>
            <w:r w:rsidRPr="00D84C05">
              <w:rPr>
                <w:b w:val="0"/>
                <w:spacing w:val="15"/>
              </w:rPr>
              <w:t xml:space="preserve"> </w:t>
            </w:r>
            <w:r w:rsidRPr="00D84C05">
              <w:rPr>
                <w:b w:val="0"/>
              </w:rPr>
              <w:t>wants</w:t>
            </w:r>
            <w:r w:rsidRPr="00D84C05">
              <w:rPr>
                <w:b w:val="0"/>
                <w:spacing w:val="12"/>
              </w:rPr>
              <w:t xml:space="preserve"> </w:t>
            </w:r>
            <w:r w:rsidRPr="00D84C05">
              <w:rPr>
                <w:b w:val="0"/>
              </w:rPr>
              <w:t>to</w:t>
            </w:r>
            <w:r w:rsidRPr="00D84C05">
              <w:rPr>
                <w:b w:val="0"/>
                <w:spacing w:val="13"/>
              </w:rPr>
              <w:t xml:space="preserve"> </w:t>
            </w:r>
            <w:r w:rsidRPr="00D84C05">
              <w:rPr>
                <w:b w:val="0"/>
                <w:spacing w:val="-1"/>
              </w:rPr>
              <w:t>either have</w:t>
            </w:r>
            <w:r w:rsidRPr="00D84C05">
              <w:rPr>
                <w:b w:val="0"/>
                <w:spacing w:val="32"/>
              </w:rPr>
              <w:t xml:space="preserve"> </w:t>
            </w:r>
            <w:r w:rsidRPr="00D84C05">
              <w:rPr>
                <w:b w:val="0"/>
              </w:rPr>
              <w:t>a</w:t>
            </w:r>
            <w:r w:rsidRPr="00D84C05">
              <w:rPr>
                <w:b w:val="0"/>
                <w:spacing w:val="32"/>
              </w:rPr>
              <w:t xml:space="preserve"> </w:t>
            </w:r>
            <w:r w:rsidRPr="00D84C05">
              <w:rPr>
                <w:b w:val="0"/>
              </w:rPr>
              <w:t>Z</w:t>
            </w:r>
            <w:r w:rsidRPr="00D84C05">
              <w:rPr>
                <w:b w:val="0"/>
                <w:spacing w:val="28"/>
              </w:rPr>
              <w:t xml:space="preserve"> </w:t>
            </w:r>
            <w:r w:rsidRPr="00D84C05">
              <w:rPr>
                <w:b w:val="0"/>
                <w:spacing w:val="-1"/>
              </w:rPr>
              <w:t>designation</w:t>
            </w:r>
            <w:r w:rsidRPr="00D84C05">
              <w:rPr>
                <w:b w:val="0"/>
                <w:spacing w:val="29"/>
              </w:rPr>
              <w:t xml:space="preserve"> </w:t>
            </w:r>
            <w:r w:rsidRPr="00D84C05">
              <w:rPr>
                <w:b w:val="0"/>
              </w:rPr>
              <w:t>placed</w:t>
            </w:r>
            <w:r w:rsidRPr="00D84C05">
              <w:rPr>
                <w:b w:val="0"/>
                <w:spacing w:val="30"/>
              </w:rPr>
              <w:t xml:space="preserve"> </w:t>
            </w:r>
            <w:r w:rsidRPr="00D84C05">
              <w:rPr>
                <w:b w:val="0"/>
                <w:spacing w:val="-1"/>
              </w:rPr>
              <w:t>on</w:t>
            </w:r>
            <w:r w:rsidRPr="00D84C05">
              <w:rPr>
                <w:b w:val="0"/>
                <w:spacing w:val="32"/>
              </w:rPr>
              <w:t xml:space="preserve"> </w:t>
            </w:r>
            <w:r w:rsidRPr="00D84C05">
              <w:rPr>
                <w:b w:val="0"/>
                <w:spacing w:val="-1"/>
              </w:rPr>
              <w:t>an</w:t>
            </w:r>
            <w:r w:rsidRPr="00D84C05">
              <w:rPr>
                <w:b w:val="0"/>
                <w:spacing w:val="32"/>
              </w:rPr>
              <w:t xml:space="preserve"> </w:t>
            </w:r>
            <w:r w:rsidRPr="00D84C05">
              <w:rPr>
                <w:b w:val="0"/>
                <w:spacing w:val="-1"/>
              </w:rPr>
              <w:t>existing</w:t>
            </w:r>
            <w:r w:rsidRPr="00D84C05">
              <w:rPr>
                <w:b w:val="0"/>
                <w:spacing w:val="30"/>
              </w:rPr>
              <w:t xml:space="preserve"> </w:t>
            </w:r>
            <w:r w:rsidRPr="00D84C05">
              <w:rPr>
                <w:b w:val="0"/>
              </w:rPr>
              <w:t>course</w:t>
            </w:r>
            <w:r w:rsidRPr="00D84C05">
              <w:rPr>
                <w:b w:val="0"/>
                <w:spacing w:val="29"/>
              </w:rPr>
              <w:t xml:space="preserve"> </w:t>
            </w:r>
            <w:r w:rsidRPr="00D84C05">
              <w:rPr>
                <w:b w:val="0"/>
              </w:rPr>
              <w:t>or</w:t>
            </w:r>
            <w:r w:rsidRPr="00D84C05">
              <w:rPr>
                <w:b w:val="0"/>
                <w:spacing w:val="30"/>
              </w:rPr>
              <w:t xml:space="preserve"> </w:t>
            </w:r>
            <w:r w:rsidRPr="00D84C05">
              <w:rPr>
                <w:b w:val="0"/>
              </w:rPr>
              <w:t>(b)</w:t>
            </w:r>
            <w:r w:rsidRPr="00D84C05">
              <w:rPr>
                <w:b w:val="0"/>
                <w:spacing w:val="30"/>
              </w:rPr>
              <w:t xml:space="preserve"> </w:t>
            </w:r>
            <w:r w:rsidRPr="00D84C05">
              <w:rPr>
                <w:b w:val="0"/>
                <w:spacing w:val="-1"/>
              </w:rPr>
              <w:t>create</w:t>
            </w:r>
            <w:r w:rsidRPr="00D84C05">
              <w:rPr>
                <w:b w:val="0"/>
                <w:spacing w:val="32"/>
              </w:rPr>
              <w:t xml:space="preserve"> </w:t>
            </w:r>
            <w:r w:rsidRPr="00D84C05">
              <w:rPr>
                <w:b w:val="0"/>
              </w:rPr>
              <w:t>a</w:t>
            </w:r>
            <w:r w:rsidRPr="00D84C05">
              <w:rPr>
                <w:b w:val="0"/>
                <w:spacing w:val="30"/>
              </w:rPr>
              <w:t xml:space="preserve"> </w:t>
            </w:r>
            <w:r w:rsidRPr="00D84C05">
              <w:rPr>
                <w:b w:val="0"/>
              </w:rPr>
              <w:t>new</w:t>
            </w:r>
            <w:r w:rsidRPr="00D84C05">
              <w:rPr>
                <w:b w:val="0"/>
                <w:spacing w:val="28"/>
              </w:rPr>
              <w:t xml:space="preserve"> </w:t>
            </w:r>
            <w:r w:rsidRPr="00D84C05">
              <w:rPr>
                <w:b w:val="0"/>
              </w:rPr>
              <w:t>Z</w:t>
            </w:r>
            <w:r w:rsidRPr="00D84C05">
              <w:rPr>
                <w:b w:val="0"/>
                <w:spacing w:val="33"/>
              </w:rPr>
              <w:t xml:space="preserve"> </w:t>
            </w:r>
            <w:r w:rsidRPr="00D84C05">
              <w:rPr>
                <w:b w:val="0"/>
              </w:rPr>
              <w:t>course</w:t>
            </w:r>
            <w:r w:rsidRPr="00D84C05">
              <w:rPr>
                <w:b w:val="0"/>
                <w:spacing w:val="14"/>
              </w:rPr>
              <w:t xml:space="preserve"> </w:t>
            </w:r>
            <w:r w:rsidRPr="00D84C05">
              <w:rPr>
                <w:b w:val="0"/>
                <w:spacing w:val="-1"/>
              </w:rPr>
              <w:t>must</w:t>
            </w:r>
            <w:r w:rsidRPr="00D84C05">
              <w:rPr>
                <w:b w:val="0"/>
                <w:spacing w:val="15"/>
              </w:rPr>
              <w:t xml:space="preserve"> </w:t>
            </w:r>
            <w:r w:rsidRPr="00D84C05">
              <w:rPr>
                <w:b w:val="0"/>
                <w:spacing w:val="-1"/>
              </w:rPr>
              <w:t>present</w:t>
            </w:r>
            <w:r w:rsidRPr="00D84C05">
              <w:rPr>
                <w:b w:val="0"/>
                <w:spacing w:val="15"/>
              </w:rPr>
              <w:t xml:space="preserve"> </w:t>
            </w:r>
            <w:r w:rsidRPr="00D84C05">
              <w:rPr>
                <w:b w:val="0"/>
                <w:spacing w:val="-1"/>
              </w:rPr>
              <w:t>such</w:t>
            </w:r>
            <w:r w:rsidRPr="00D84C05">
              <w:rPr>
                <w:b w:val="0"/>
                <w:spacing w:val="15"/>
              </w:rPr>
              <w:t xml:space="preserve"> </w:t>
            </w:r>
            <w:r w:rsidRPr="00D84C05">
              <w:rPr>
                <w:b w:val="0"/>
                <w:spacing w:val="-1"/>
              </w:rPr>
              <w:t>request</w:t>
            </w:r>
            <w:r w:rsidRPr="00D84C05">
              <w:rPr>
                <w:b w:val="0"/>
                <w:spacing w:val="15"/>
              </w:rPr>
              <w:t xml:space="preserve"> </w:t>
            </w:r>
            <w:r w:rsidRPr="00D84C05">
              <w:rPr>
                <w:b w:val="0"/>
              </w:rPr>
              <w:t>to</w:t>
            </w:r>
            <w:r w:rsidRPr="00D84C05">
              <w:rPr>
                <w:b w:val="0"/>
                <w:spacing w:val="15"/>
              </w:rPr>
              <w:t xml:space="preserve"> </w:t>
            </w:r>
            <w:r w:rsidRPr="00D84C05">
              <w:rPr>
                <w:b w:val="0"/>
                <w:spacing w:val="-1"/>
              </w:rPr>
              <w:t>the</w:t>
            </w:r>
            <w:r w:rsidRPr="00D84C05">
              <w:rPr>
                <w:b w:val="0"/>
                <w:spacing w:val="15"/>
              </w:rPr>
              <w:t xml:space="preserve"> CAO </w:t>
            </w:r>
            <w:r w:rsidRPr="00D84C05">
              <w:rPr>
                <w:b w:val="0"/>
              </w:rPr>
              <w:t>for</w:t>
            </w:r>
            <w:r w:rsidRPr="00D84C05">
              <w:rPr>
                <w:b w:val="0"/>
                <w:spacing w:val="13"/>
              </w:rPr>
              <w:t xml:space="preserve"> </w:t>
            </w:r>
            <w:r w:rsidRPr="00D84C05">
              <w:rPr>
                <w:b w:val="0"/>
                <w:spacing w:val="-1"/>
              </w:rPr>
              <w:t>consideration.</w:t>
            </w:r>
            <w:r w:rsidRPr="00D84C05">
              <w:rPr>
                <w:b w:val="0"/>
                <w:spacing w:val="12"/>
              </w:rPr>
              <w:t xml:space="preserve"> </w:t>
            </w:r>
            <w:r w:rsidRPr="00D84C05">
              <w:rPr>
                <w:b w:val="0"/>
              </w:rPr>
              <w:t>The</w:t>
            </w:r>
            <w:r w:rsidRPr="00D84C05">
              <w:rPr>
                <w:b w:val="0"/>
                <w:spacing w:val="67"/>
              </w:rPr>
              <w:t xml:space="preserve"> </w:t>
            </w:r>
            <w:r w:rsidRPr="00D84C05">
              <w:rPr>
                <w:b w:val="0"/>
                <w:spacing w:val="-1"/>
              </w:rPr>
              <w:t>request</w:t>
            </w:r>
            <w:r w:rsidRPr="00D84C05">
              <w:rPr>
                <w:b w:val="0"/>
                <w:spacing w:val="7"/>
              </w:rPr>
              <w:t xml:space="preserve"> </w:t>
            </w:r>
            <w:r w:rsidRPr="00D84C05">
              <w:rPr>
                <w:b w:val="0"/>
                <w:spacing w:val="-1"/>
              </w:rPr>
              <w:t>will</w:t>
            </w:r>
            <w:r w:rsidRPr="00D84C05">
              <w:rPr>
                <w:b w:val="0"/>
                <w:spacing w:val="6"/>
              </w:rPr>
              <w:t xml:space="preserve"> </w:t>
            </w:r>
            <w:r w:rsidRPr="00D84C05">
              <w:rPr>
                <w:b w:val="0"/>
              </w:rPr>
              <w:t>be</w:t>
            </w:r>
            <w:r w:rsidRPr="00D84C05">
              <w:rPr>
                <w:b w:val="0"/>
                <w:spacing w:val="8"/>
              </w:rPr>
              <w:t xml:space="preserve"> </w:t>
            </w:r>
            <w:r w:rsidRPr="00D84C05">
              <w:rPr>
                <w:b w:val="0"/>
              </w:rPr>
              <w:t>evaluated</w:t>
            </w:r>
            <w:r w:rsidRPr="00D84C05">
              <w:rPr>
                <w:b w:val="0"/>
                <w:spacing w:val="8"/>
              </w:rPr>
              <w:t xml:space="preserve"> </w:t>
            </w:r>
            <w:r w:rsidRPr="00D84C05">
              <w:rPr>
                <w:b w:val="0"/>
                <w:spacing w:val="-1"/>
              </w:rPr>
              <w:t>based</w:t>
            </w:r>
            <w:r w:rsidRPr="00D84C05">
              <w:rPr>
                <w:b w:val="0"/>
                <w:spacing w:val="8"/>
              </w:rPr>
              <w:t xml:space="preserve"> </w:t>
            </w:r>
            <w:r w:rsidRPr="00D84C05">
              <w:rPr>
                <w:b w:val="0"/>
              </w:rPr>
              <w:t>on</w:t>
            </w:r>
            <w:r w:rsidRPr="00D84C05">
              <w:rPr>
                <w:b w:val="0"/>
                <w:spacing w:val="8"/>
              </w:rPr>
              <w:t xml:space="preserve"> </w:t>
            </w:r>
            <w:r w:rsidRPr="00D84C05">
              <w:rPr>
                <w:b w:val="0"/>
                <w:spacing w:val="-1"/>
              </w:rPr>
              <w:t>the</w:t>
            </w:r>
            <w:r w:rsidRPr="00D84C05">
              <w:rPr>
                <w:b w:val="0"/>
                <w:spacing w:val="8"/>
              </w:rPr>
              <w:t xml:space="preserve"> </w:t>
            </w:r>
            <w:r w:rsidRPr="00D84C05">
              <w:rPr>
                <w:b w:val="0"/>
                <w:spacing w:val="-1"/>
              </w:rPr>
              <w:t>quality</w:t>
            </w:r>
            <w:r w:rsidRPr="00D84C05">
              <w:rPr>
                <w:b w:val="0"/>
                <w:spacing w:val="5"/>
              </w:rPr>
              <w:t xml:space="preserve"> </w:t>
            </w:r>
            <w:r w:rsidRPr="00D84C05">
              <w:rPr>
                <w:b w:val="0"/>
              </w:rPr>
              <w:t>of</w:t>
            </w:r>
            <w:r w:rsidRPr="00D84C05">
              <w:rPr>
                <w:b w:val="0"/>
                <w:spacing w:val="10"/>
              </w:rPr>
              <w:t xml:space="preserve"> </w:t>
            </w:r>
            <w:r w:rsidRPr="00D84C05">
              <w:rPr>
                <w:b w:val="0"/>
              </w:rPr>
              <w:t>the</w:t>
            </w:r>
            <w:r w:rsidRPr="00D84C05">
              <w:rPr>
                <w:b w:val="0"/>
                <w:spacing w:val="8"/>
              </w:rPr>
              <w:t xml:space="preserve"> </w:t>
            </w:r>
            <w:r w:rsidRPr="00D84C05">
              <w:rPr>
                <w:b w:val="0"/>
              </w:rPr>
              <w:t>course,</w:t>
            </w:r>
            <w:r w:rsidRPr="00D84C05">
              <w:rPr>
                <w:b w:val="0"/>
                <w:spacing w:val="7"/>
              </w:rPr>
              <w:t xml:space="preserve"> </w:t>
            </w:r>
            <w:r w:rsidRPr="00D84C05">
              <w:rPr>
                <w:b w:val="0"/>
                <w:spacing w:val="-1"/>
              </w:rPr>
              <w:t>impact</w:t>
            </w:r>
            <w:r w:rsidRPr="00D84C05">
              <w:rPr>
                <w:b w:val="0"/>
                <w:spacing w:val="5"/>
              </w:rPr>
              <w:t xml:space="preserve"> </w:t>
            </w:r>
            <w:r w:rsidRPr="00D84C05">
              <w:rPr>
                <w:b w:val="0"/>
              </w:rPr>
              <w:t>on</w:t>
            </w:r>
            <w:r w:rsidRPr="00D84C05">
              <w:rPr>
                <w:b w:val="0"/>
                <w:spacing w:val="8"/>
              </w:rPr>
              <w:t xml:space="preserve"> </w:t>
            </w:r>
            <w:r w:rsidRPr="00D84C05">
              <w:rPr>
                <w:b w:val="0"/>
                <w:spacing w:val="-1"/>
              </w:rPr>
              <w:t>student</w:t>
            </w:r>
            <w:r w:rsidRPr="00D84C05">
              <w:rPr>
                <w:b w:val="0"/>
                <w:spacing w:val="55"/>
              </w:rPr>
              <w:t xml:space="preserve"> </w:t>
            </w:r>
            <w:r w:rsidRPr="00D84C05">
              <w:rPr>
                <w:b w:val="0"/>
              </w:rPr>
              <w:t>success,</w:t>
            </w:r>
            <w:r w:rsidRPr="00D84C05">
              <w:rPr>
                <w:b w:val="0"/>
                <w:spacing w:val="19"/>
              </w:rPr>
              <w:t xml:space="preserve"> </w:t>
            </w:r>
            <w:r w:rsidRPr="00D84C05">
              <w:rPr>
                <w:b w:val="0"/>
                <w:spacing w:val="-1"/>
              </w:rPr>
              <w:t>compatibility</w:t>
            </w:r>
            <w:r w:rsidRPr="00D84C05">
              <w:rPr>
                <w:b w:val="0"/>
                <w:spacing w:val="19"/>
              </w:rPr>
              <w:t xml:space="preserve"> </w:t>
            </w:r>
            <w:r w:rsidRPr="00D84C05">
              <w:rPr>
                <w:b w:val="0"/>
                <w:spacing w:val="-1"/>
              </w:rPr>
              <w:t>with</w:t>
            </w:r>
            <w:r w:rsidRPr="00D84C05">
              <w:rPr>
                <w:b w:val="0"/>
                <w:spacing w:val="20"/>
              </w:rPr>
              <w:t xml:space="preserve"> </w:t>
            </w:r>
            <w:r w:rsidRPr="00D84C05">
              <w:rPr>
                <w:b w:val="0"/>
              </w:rPr>
              <w:t>broader</w:t>
            </w:r>
            <w:r w:rsidRPr="00D84C05">
              <w:rPr>
                <w:b w:val="0"/>
                <w:spacing w:val="16"/>
              </w:rPr>
              <w:t xml:space="preserve"> </w:t>
            </w:r>
            <w:r w:rsidRPr="00D84C05">
              <w:rPr>
                <w:b w:val="0"/>
                <w:spacing w:val="-1"/>
              </w:rPr>
              <w:t>program</w:t>
            </w:r>
            <w:r w:rsidRPr="00D84C05">
              <w:rPr>
                <w:b w:val="0"/>
                <w:spacing w:val="18"/>
              </w:rPr>
              <w:t xml:space="preserve"> </w:t>
            </w:r>
            <w:r w:rsidRPr="00D84C05">
              <w:rPr>
                <w:b w:val="0"/>
                <w:spacing w:val="-1"/>
              </w:rPr>
              <w:t>level</w:t>
            </w:r>
            <w:r w:rsidRPr="00D84C05">
              <w:rPr>
                <w:b w:val="0"/>
                <w:spacing w:val="18"/>
              </w:rPr>
              <w:t xml:space="preserve"> </w:t>
            </w:r>
            <w:r w:rsidRPr="00D84C05">
              <w:rPr>
                <w:b w:val="0"/>
              </w:rPr>
              <w:t>OER</w:t>
            </w:r>
            <w:r w:rsidRPr="00D84C05">
              <w:rPr>
                <w:b w:val="0"/>
                <w:spacing w:val="18"/>
              </w:rPr>
              <w:t xml:space="preserve"> </w:t>
            </w:r>
            <w:r w:rsidRPr="00D84C05">
              <w:rPr>
                <w:b w:val="0"/>
                <w:spacing w:val="-1"/>
              </w:rPr>
              <w:t>efforts,</w:t>
            </w:r>
            <w:r w:rsidRPr="00D84C05">
              <w:rPr>
                <w:b w:val="0"/>
                <w:spacing w:val="19"/>
              </w:rPr>
              <w:t xml:space="preserve"> </w:t>
            </w:r>
            <w:r w:rsidRPr="00D84C05">
              <w:rPr>
                <w:b w:val="0"/>
                <w:spacing w:val="-1"/>
              </w:rPr>
              <w:t>and</w:t>
            </w:r>
            <w:r w:rsidRPr="00D84C05">
              <w:rPr>
                <w:b w:val="0"/>
                <w:spacing w:val="18"/>
              </w:rPr>
              <w:t xml:space="preserve"> </w:t>
            </w:r>
            <w:r w:rsidRPr="00D84C05">
              <w:rPr>
                <w:b w:val="0"/>
                <w:spacing w:val="-1"/>
              </w:rPr>
              <w:t>adherence</w:t>
            </w:r>
            <w:r w:rsidRPr="00D84C05">
              <w:rPr>
                <w:b w:val="0"/>
                <w:spacing w:val="47"/>
              </w:rPr>
              <w:t xml:space="preserve"> </w:t>
            </w:r>
            <w:r w:rsidRPr="00D84C05">
              <w:rPr>
                <w:b w:val="0"/>
              </w:rPr>
              <w:t>to</w:t>
            </w:r>
            <w:r w:rsidRPr="00D84C05">
              <w:rPr>
                <w:b w:val="0"/>
                <w:spacing w:val="1"/>
              </w:rPr>
              <w:t xml:space="preserve"> </w:t>
            </w:r>
            <w:r w:rsidRPr="00D84C05">
              <w:rPr>
                <w:b w:val="0"/>
              </w:rPr>
              <w:t xml:space="preserve">Z </w:t>
            </w:r>
            <w:r w:rsidRPr="00D84C05">
              <w:rPr>
                <w:b w:val="0"/>
                <w:spacing w:val="-1"/>
              </w:rPr>
              <w:t>Course</w:t>
            </w:r>
            <w:r w:rsidRPr="00D84C05">
              <w:rPr>
                <w:b w:val="0"/>
              </w:rPr>
              <w:t xml:space="preserve"> </w:t>
            </w:r>
            <w:r w:rsidRPr="00D84C05">
              <w:rPr>
                <w:b w:val="0"/>
                <w:spacing w:val="-1"/>
              </w:rPr>
              <w:t xml:space="preserve">standards. </w:t>
            </w:r>
            <w:hyperlink r:id="rId40" w:history="1"/>
            <w:r w:rsidRPr="00D84C05">
              <w:rPr>
                <w:rStyle w:val="Hyperlink"/>
                <w:b w:val="0"/>
              </w:rPr>
              <w:t xml:space="preserve"> </w:t>
            </w:r>
            <w:hyperlink r:id="rId41" w:history="1">
              <w:r w:rsidR="001A2F20" w:rsidRPr="00D84C05">
                <w:rPr>
                  <w:rStyle w:val="Hyperlink"/>
                  <w:b w:val="0"/>
                </w:rPr>
                <w:t>Tidewater Community College Policy 2108-Use of Open Educational Resources</w:t>
              </w:r>
            </w:hyperlink>
          </w:p>
          <w:p w:rsidR="00112BD5" w:rsidRPr="00D84C05" w:rsidRDefault="00112BD5" w:rsidP="00F44538">
            <w:pPr>
              <w:pStyle w:val="Default"/>
              <w:tabs>
                <w:tab w:val="left" w:pos="345"/>
              </w:tabs>
              <w:spacing w:after="120"/>
              <w:ind w:left="360" w:hanging="360"/>
              <w:rPr>
                <w:b w:val="0"/>
                <w:sz w:val="22"/>
                <w:szCs w:val="22"/>
              </w:rPr>
            </w:pPr>
            <w:r w:rsidRPr="00D84C05">
              <w:rPr>
                <w:rFonts w:ascii="Segoe UI Symbol" w:hAnsi="Segoe UI Symbol" w:cs="Segoe UI Symbol"/>
                <w:b w:val="0"/>
                <w:sz w:val="22"/>
                <w:szCs w:val="22"/>
              </w:rPr>
              <w:t>☐</w:t>
            </w:r>
            <w:r w:rsidRPr="00D84C05">
              <w:rPr>
                <w:b w:val="0"/>
                <w:sz w:val="22"/>
                <w:szCs w:val="22"/>
              </w:rPr>
              <w:t xml:space="preserve"> </w:t>
            </w:r>
            <w:r w:rsidRPr="00D84C05">
              <w:rPr>
                <w:b w:val="0"/>
                <w:sz w:val="22"/>
                <w:szCs w:val="22"/>
              </w:rPr>
              <w:tab/>
            </w:r>
            <w:r w:rsidR="006236E0" w:rsidRPr="00D84C05">
              <w:rPr>
                <w:b w:val="0"/>
                <w:color w:val="auto"/>
                <w:sz w:val="22"/>
                <w:szCs w:val="22"/>
              </w:rPr>
              <w:t xml:space="preserve">Staff and students are encouraged to collect data where possible on usage of their OER. </w:t>
            </w:r>
            <w:hyperlink r:id="rId42" w:history="1">
              <w:r w:rsidRPr="00D84C05">
                <w:rPr>
                  <w:rStyle w:val="Hyperlink"/>
                  <w:b w:val="0"/>
                  <w:sz w:val="22"/>
                  <w:szCs w:val="22"/>
                </w:rPr>
                <w:t>The University of Edinburgh</w:t>
              </w:r>
            </w:hyperlink>
          </w:p>
        </w:tc>
      </w:tr>
      <w:tr w:rsidR="006032ED" w:rsidRPr="00D84C05" w:rsidTr="00CB55D1">
        <w:tc>
          <w:tcPr>
            <w:cnfStyle w:val="001000000000" w:firstRow="0" w:lastRow="0" w:firstColumn="1" w:lastColumn="0" w:oddVBand="0" w:evenVBand="0" w:oddHBand="0" w:evenHBand="0" w:firstRowFirstColumn="0" w:firstRowLastColumn="0" w:lastRowFirstColumn="0" w:lastRowLastColumn="0"/>
            <w:tcW w:w="9648" w:type="dxa"/>
          </w:tcPr>
          <w:p w:rsidR="006032ED" w:rsidRPr="00D84C05" w:rsidRDefault="006032ED" w:rsidP="00FB3E14">
            <w:pPr>
              <w:spacing w:after="120"/>
              <w:rPr>
                <w:b w:val="0"/>
              </w:rPr>
            </w:pPr>
            <w:r w:rsidRPr="00D84C05">
              <w:rPr>
                <w:b w:val="0"/>
                <w:u w:val="single"/>
              </w:rPr>
              <w:lastRenderedPageBreak/>
              <w:t>Action Checklist</w:t>
            </w:r>
            <w:r w:rsidRPr="00D84C05">
              <w:rPr>
                <w:b w:val="0"/>
              </w:rPr>
              <w:t>:</w:t>
            </w:r>
          </w:p>
          <w:p w:rsidR="006032ED" w:rsidRPr="00D84C05" w:rsidRDefault="009B26F0"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 xml:space="preserve">Determine what data the college or university will collect to determine the effectiveness of the OER used. </w:t>
            </w:r>
          </w:p>
          <w:p w:rsidR="00930611" w:rsidRPr="00D84C05" w:rsidRDefault="00930611"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Re</w:t>
            </w:r>
            <w:r w:rsidR="00761A60" w:rsidRPr="00D84C05">
              <w:rPr>
                <w:rFonts w:ascii="Arial" w:hAnsi="Arial" w:cs="Arial"/>
                <w:b w:val="0"/>
              </w:rPr>
              <w:t xml:space="preserve">search </w:t>
            </w:r>
            <w:r w:rsidRPr="00D84C05">
              <w:rPr>
                <w:rFonts w:ascii="Arial" w:hAnsi="Arial" w:cs="Arial"/>
                <w:b w:val="0"/>
              </w:rPr>
              <w:t xml:space="preserve">rubrics </w:t>
            </w:r>
            <w:r w:rsidR="00761A60" w:rsidRPr="00D84C05">
              <w:rPr>
                <w:rFonts w:ascii="Arial" w:hAnsi="Arial" w:cs="Arial"/>
                <w:b w:val="0"/>
              </w:rPr>
              <w:t xml:space="preserve">designed to </w:t>
            </w:r>
            <w:r w:rsidRPr="00D84C05">
              <w:rPr>
                <w:rFonts w:ascii="Arial" w:hAnsi="Arial" w:cs="Arial"/>
                <w:b w:val="0"/>
              </w:rPr>
              <w:t>evaluat</w:t>
            </w:r>
            <w:r w:rsidR="00761A60" w:rsidRPr="00D84C05">
              <w:rPr>
                <w:rFonts w:ascii="Arial" w:hAnsi="Arial" w:cs="Arial"/>
                <w:b w:val="0"/>
              </w:rPr>
              <w:t>e</w:t>
            </w:r>
            <w:r w:rsidRPr="00D84C05">
              <w:rPr>
                <w:rFonts w:ascii="Arial" w:hAnsi="Arial" w:cs="Arial"/>
                <w:b w:val="0"/>
              </w:rPr>
              <w:t xml:space="preserve"> OER. </w:t>
            </w:r>
          </w:p>
          <w:p w:rsidR="006032ED" w:rsidRPr="00D84C05" w:rsidRDefault="009B26F0"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Create a review cycle for courses in which OER is used and adapted, to insure proper licensing.</w:t>
            </w:r>
            <w:r w:rsidR="003D1FA1" w:rsidRPr="00D84C05">
              <w:rPr>
                <w:rFonts w:ascii="Arial" w:hAnsi="Arial" w:cs="Arial"/>
                <w:b w:val="0"/>
              </w:rPr>
              <w:t xml:space="preserve"> </w:t>
            </w:r>
          </w:p>
          <w:p w:rsidR="006032ED" w:rsidRPr="00D84C05" w:rsidRDefault="00814CAC" w:rsidP="00FB3E14">
            <w:pPr>
              <w:pStyle w:val="ListParagraph"/>
              <w:numPr>
                <w:ilvl w:val="0"/>
                <w:numId w:val="14"/>
              </w:numPr>
              <w:spacing w:after="120" w:line="240" w:lineRule="auto"/>
              <w:contextualSpacing w:val="0"/>
              <w:rPr>
                <w:rFonts w:ascii="Arial" w:eastAsia="Times New Roman" w:hAnsi="Arial" w:cs="Arial"/>
                <w:b w:val="0"/>
              </w:rPr>
            </w:pPr>
            <w:r w:rsidRPr="00D84C05">
              <w:rPr>
                <w:rFonts w:ascii="Arial" w:hAnsi="Arial" w:cs="Arial"/>
                <w:b w:val="0"/>
              </w:rPr>
              <w:t>Research available tools for selecting OER and provide them to faculty and staff. (</w:t>
            </w:r>
            <w:r w:rsidRPr="00D84C05">
              <w:rPr>
                <w:rFonts w:ascii="Arial" w:eastAsia="Times New Roman" w:hAnsi="Arial" w:cs="Arial"/>
                <w:b w:val="0"/>
              </w:rPr>
              <w:t xml:space="preserve">Faculty Guide for Evaluating Open Education Resources, </w:t>
            </w:r>
            <w:hyperlink r:id="rId43" w:history="1">
              <w:r w:rsidRPr="00D84C05">
                <w:rPr>
                  <w:rStyle w:val="Hyperlink"/>
                  <w:rFonts w:ascii="Arial" w:eastAsia="Times New Roman" w:hAnsi="Arial" w:cs="Arial"/>
                  <w:b w:val="0"/>
                </w:rPr>
                <w:t>https://open.bccampus.ca/files/2014/07/Faculty-Guide-22-Apr-15.pdf</w:t>
              </w:r>
            </w:hyperlink>
            <w:r w:rsidRPr="00D84C05">
              <w:rPr>
                <w:rFonts w:ascii="Arial" w:eastAsia="Times New Roman" w:hAnsi="Arial" w:cs="Arial"/>
                <w:b w:val="0"/>
              </w:rPr>
              <w:t xml:space="preserve">) </w:t>
            </w:r>
          </w:p>
          <w:p w:rsidR="00211570" w:rsidRPr="00D84C05" w:rsidRDefault="00211570"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Determine which program(s) the college or university will develop solely with OER. Use data to determine specific courses</w:t>
            </w:r>
            <w:r w:rsidR="00957763" w:rsidRPr="00D84C05">
              <w:rPr>
                <w:rFonts w:ascii="Arial" w:hAnsi="Arial" w:cs="Arial"/>
                <w:b w:val="0"/>
              </w:rPr>
              <w:t xml:space="preserve"> such as </w:t>
            </w:r>
            <w:r w:rsidRPr="00D84C05">
              <w:rPr>
                <w:rFonts w:ascii="Arial" w:hAnsi="Arial" w:cs="Arial"/>
                <w:b w:val="0"/>
              </w:rPr>
              <w:t>required courses</w:t>
            </w:r>
            <w:r w:rsidR="00957763" w:rsidRPr="00D84C05">
              <w:rPr>
                <w:rFonts w:ascii="Arial" w:hAnsi="Arial" w:cs="Arial"/>
                <w:b w:val="0"/>
              </w:rPr>
              <w:t xml:space="preserve"> and </w:t>
            </w:r>
            <w:r w:rsidRPr="00D84C05">
              <w:rPr>
                <w:rFonts w:ascii="Arial" w:hAnsi="Arial" w:cs="Arial"/>
                <w:b w:val="0"/>
              </w:rPr>
              <w:t xml:space="preserve">elective courses used for transfer and </w:t>
            </w:r>
            <w:r w:rsidR="00957763" w:rsidRPr="00D84C05">
              <w:rPr>
                <w:rFonts w:ascii="Arial" w:hAnsi="Arial" w:cs="Arial"/>
                <w:b w:val="0"/>
              </w:rPr>
              <w:t xml:space="preserve">match the </w:t>
            </w:r>
            <w:r w:rsidRPr="00D84C05">
              <w:rPr>
                <w:rFonts w:ascii="Arial" w:hAnsi="Arial" w:cs="Arial"/>
                <w:b w:val="0"/>
              </w:rPr>
              <w:t xml:space="preserve">courses </w:t>
            </w:r>
            <w:r w:rsidR="00957763" w:rsidRPr="00D84C05">
              <w:rPr>
                <w:rFonts w:ascii="Arial" w:hAnsi="Arial" w:cs="Arial"/>
                <w:b w:val="0"/>
              </w:rPr>
              <w:t xml:space="preserve">with existing OER courses already created and/or available </w:t>
            </w:r>
            <w:r w:rsidRPr="00D84C05">
              <w:rPr>
                <w:rFonts w:ascii="Arial" w:hAnsi="Arial" w:cs="Arial"/>
                <w:b w:val="0"/>
              </w:rPr>
              <w:t xml:space="preserve">OER. </w:t>
            </w:r>
          </w:p>
          <w:p w:rsidR="00211570" w:rsidRPr="00D84C05" w:rsidRDefault="00211570"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Create incentives to engage faculty in the OER initiative, full-time faculty and adjunct faculty.</w:t>
            </w:r>
            <w:r w:rsidR="003D1FA1" w:rsidRPr="00D84C05">
              <w:rPr>
                <w:rFonts w:ascii="Arial" w:hAnsi="Arial" w:cs="Arial"/>
                <w:b w:val="0"/>
              </w:rPr>
              <w:t xml:space="preserve"> </w:t>
            </w:r>
          </w:p>
          <w:p w:rsidR="00211570" w:rsidRPr="00D84C05" w:rsidRDefault="00211570" w:rsidP="00FB3E14">
            <w:pPr>
              <w:pStyle w:val="ListParagraph"/>
              <w:numPr>
                <w:ilvl w:val="0"/>
                <w:numId w:val="14"/>
              </w:numPr>
              <w:spacing w:after="120" w:line="240" w:lineRule="auto"/>
              <w:contextualSpacing w:val="0"/>
              <w:rPr>
                <w:rFonts w:ascii="Arial" w:hAnsi="Arial" w:cs="Arial"/>
                <w:b w:val="0"/>
              </w:rPr>
            </w:pPr>
            <w:r w:rsidRPr="00D84C05">
              <w:rPr>
                <w:rFonts w:ascii="Arial" w:hAnsi="Arial" w:cs="Arial"/>
                <w:b w:val="0"/>
              </w:rPr>
              <w:t>Decide if the method of course delivery matters</w:t>
            </w:r>
            <w:r w:rsidR="000C2BEB">
              <w:rPr>
                <w:rFonts w:ascii="Arial" w:hAnsi="Arial" w:cs="Arial"/>
                <w:b w:val="0"/>
              </w:rPr>
              <w:t>,</w:t>
            </w:r>
            <w:r w:rsidRPr="00D84C05">
              <w:rPr>
                <w:rFonts w:ascii="Arial" w:hAnsi="Arial" w:cs="Arial"/>
                <w:b w:val="0"/>
              </w:rPr>
              <w:t xml:space="preserve"> taking into account flexibility for both </w:t>
            </w:r>
            <w:r w:rsidRPr="00D84C05">
              <w:rPr>
                <w:rFonts w:ascii="Arial" w:hAnsi="Arial" w:cs="Arial"/>
                <w:b w:val="0"/>
              </w:rPr>
              <w:lastRenderedPageBreak/>
              <w:t xml:space="preserve">students and faculty, and replicability. </w:t>
            </w:r>
          </w:p>
          <w:p w:rsidR="00211570" w:rsidRPr="00D84C05" w:rsidRDefault="00211570" w:rsidP="00FB3E14">
            <w:pPr>
              <w:pStyle w:val="ListParagraph"/>
              <w:numPr>
                <w:ilvl w:val="0"/>
                <w:numId w:val="14"/>
              </w:numPr>
              <w:spacing w:after="120" w:line="240" w:lineRule="auto"/>
              <w:contextualSpacing w:val="0"/>
              <w:rPr>
                <w:rFonts w:ascii="Arial" w:eastAsia="Times New Roman" w:hAnsi="Arial" w:cs="Arial"/>
                <w:b w:val="0"/>
              </w:rPr>
            </w:pPr>
            <w:r w:rsidRPr="00D84C05">
              <w:rPr>
                <w:rFonts w:ascii="Arial" w:hAnsi="Arial" w:cs="Arial"/>
                <w:b w:val="0"/>
              </w:rPr>
              <w:t>Review course and program design standards and ensure the applicability of those standards with OER.</w:t>
            </w:r>
          </w:p>
          <w:p w:rsidR="00211570" w:rsidRPr="00D84C05" w:rsidRDefault="00211570" w:rsidP="00FB3E14">
            <w:pPr>
              <w:pStyle w:val="ListParagraph"/>
              <w:numPr>
                <w:ilvl w:val="0"/>
                <w:numId w:val="14"/>
              </w:numPr>
              <w:spacing w:after="120" w:line="240" w:lineRule="auto"/>
              <w:contextualSpacing w:val="0"/>
              <w:rPr>
                <w:rFonts w:ascii="Arial" w:eastAsia="Times New Roman" w:hAnsi="Arial" w:cs="Arial"/>
                <w:b w:val="0"/>
              </w:rPr>
            </w:pPr>
            <w:r w:rsidRPr="00D84C05">
              <w:rPr>
                <w:rFonts w:ascii="Arial" w:hAnsi="Arial" w:cs="Arial"/>
                <w:b w:val="0"/>
              </w:rPr>
              <w:t>Determine what repository the college or university will use to publish OER and make it discoverable. Ensure the college or university complies with guidelines (internal and specific collaborations)</w:t>
            </w:r>
            <w:r w:rsidR="00786D0F" w:rsidRPr="00D84C05">
              <w:rPr>
                <w:rFonts w:ascii="Arial" w:hAnsi="Arial" w:cs="Arial"/>
                <w:b w:val="0"/>
              </w:rPr>
              <w:t xml:space="preserve"> governing how OER will</w:t>
            </w:r>
            <w:r w:rsidRPr="00D84C05">
              <w:rPr>
                <w:rFonts w:ascii="Arial" w:hAnsi="Arial" w:cs="Arial"/>
                <w:b w:val="0"/>
              </w:rPr>
              <w:t xml:space="preserve"> be shared.</w:t>
            </w:r>
          </w:p>
        </w:tc>
      </w:tr>
    </w:tbl>
    <w:p w:rsidR="00483A0B" w:rsidRPr="00D84C05" w:rsidRDefault="00483A0B" w:rsidP="00FB3E14">
      <w:pPr>
        <w:pStyle w:val="Normal1"/>
        <w:spacing w:after="120" w:line="240" w:lineRule="auto"/>
        <w:rPr>
          <w:b/>
        </w:rPr>
      </w:pPr>
    </w:p>
    <w:p w:rsidR="002B08F6" w:rsidRPr="00D84C05" w:rsidRDefault="002B08F6" w:rsidP="00FB3E14">
      <w:pPr>
        <w:pStyle w:val="Normal1"/>
        <w:spacing w:after="120" w:line="240" w:lineRule="auto"/>
      </w:pPr>
      <w:r w:rsidRPr="00D84C05">
        <w:rPr>
          <w:b/>
        </w:rPr>
        <w:t xml:space="preserve">III. OER Policy Resources </w:t>
      </w:r>
      <w:r w:rsidRPr="00D84C05">
        <w:t>(Access via Google)</w:t>
      </w:r>
    </w:p>
    <w:p w:rsidR="002B08F6" w:rsidRPr="00D84C05" w:rsidRDefault="002B08F6" w:rsidP="00FB3E14">
      <w:pPr>
        <w:pStyle w:val="Normal1"/>
        <w:spacing w:after="120" w:line="240" w:lineRule="auto"/>
        <w:rPr>
          <w:rStyle w:val="Hyperlink"/>
          <w:color w:val="auto"/>
          <w:u w:val="none"/>
        </w:rPr>
      </w:pPr>
      <w:r w:rsidRPr="00D84C05">
        <w:rPr>
          <w:rStyle w:val="Hyperlink"/>
          <w:color w:val="auto"/>
          <w:u w:val="none"/>
        </w:rPr>
        <w:t xml:space="preserve">A Government Policy Development Template to Progress Effective Implementation of Open </w:t>
      </w:r>
      <w:r w:rsidR="00663A75" w:rsidRPr="00D84C05">
        <w:rPr>
          <w:rStyle w:val="Hyperlink"/>
          <w:color w:val="auto"/>
          <w:u w:val="none"/>
        </w:rPr>
        <w:tab/>
      </w:r>
      <w:r w:rsidRPr="00D84C05">
        <w:rPr>
          <w:rStyle w:val="Hyperlink"/>
          <w:color w:val="auto"/>
          <w:u w:val="none"/>
        </w:rPr>
        <w:t>Educational Resources (OER)</w:t>
      </w:r>
    </w:p>
    <w:p w:rsidR="00FA3A80" w:rsidRPr="00D84C05" w:rsidRDefault="00FA3A80" w:rsidP="00FA3A80">
      <w:pPr>
        <w:spacing w:after="120" w:line="240" w:lineRule="auto"/>
        <w:rPr>
          <w:rStyle w:val="Hyperlink"/>
          <w:color w:val="auto"/>
          <w:u w:val="none"/>
        </w:rPr>
      </w:pPr>
      <w:r w:rsidRPr="00D84C05">
        <w:rPr>
          <w:rStyle w:val="Hyperlink"/>
          <w:color w:val="auto"/>
          <w:u w:val="none"/>
        </w:rPr>
        <w:t xml:space="preserve">Creative Commons Open Policy Registry </w:t>
      </w:r>
    </w:p>
    <w:p w:rsidR="002B08F6" w:rsidRPr="00D84C05" w:rsidRDefault="002B08F6" w:rsidP="00FB3E14">
      <w:pPr>
        <w:pStyle w:val="Normal1"/>
        <w:spacing w:after="120" w:line="240" w:lineRule="auto"/>
        <w:rPr>
          <w:rStyle w:val="Hyperlink"/>
          <w:color w:val="auto"/>
          <w:u w:val="none"/>
        </w:rPr>
      </w:pPr>
      <w:r w:rsidRPr="00D84C05">
        <w:rPr>
          <w:rStyle w:val="Hyperlink"/>
          <w:color w:val="auto"/>
          <w:u w:val="none"/>
        </w:rPr>
        <w:t>Exemplary Collection of institutions with OER Policy</w:t>
      </w:r>
    </w:p>
    <w:p w:rsidR="002B08F6" w:rsidRPr="00D84C05" w:rsidRDefault="002B08F6" w:rsidP="00FB3E14">
      <w:pPr>
        <w:pStyle w:val="Normal1"/>
        <w:spacing w:after="120" w:line="240" w:lineRule="auto"/>
        <w:rPr>
          <w:rStyle w:val="Hyperlink"/>
          <w:color w:val="3333FF"/>
          <w:u w:val="none"/>
        </w:rPr>
      </w:pPr>
      <w:r w:rsidRPr="00D84C05">
        <w:t xml:space="preserve">Free to Learn, An Open Educational Resources Policy Development Guidebook for Community </w:t>
      </w:r>
      <w:r w:rsidR="00663A75" w:rsidRPr="00D84C05">
        <w:tab/>
      </w:r>
      <w:r w:rsidRPr="00D84C05">
        <w:t>College Governance Officials</w:t>
      </w:r>
    </w:p>
    <w:p w:rsidR="002B08F6" w:rsidRPr="00D84C05" w:rsidRDefault="002B08F6" w:rsidP="00FB3E14">
      <w:pPr>
        <w:spacing w:after="120" w:line="240" w:lineRule="auto"/>
        <w:rPr>
          <w:rStyle w:val="Hyperlink"/>
          <w:color w:val="auto"/>
          <w:u w:val="none"/>
        </w:rPr>
      </w:pPr>
      <w:r w:rsidRPr="00D84C05">
        <w:rPr>
          <w:rStyle w:val="Hyperlink"/>
          <w:color w:val="auto"/>
          <w:u w:val="none"/>
        </w:rPr>
        <w:t xml:space="preserve">OER Policy Review Toolkit-A guide for higher education institutions interested in creating and </w:t>
      </w:r>
      <w:r w:rsidR="00663A75" w:rsidRPr="00D84C05">
        <w:rPr>
          <w:rStyle w:val="Hyperlink"/>
          <w:color w:val="auto"/>
          <w:u w:val="none"/>
        </w:rPr>
        <w:tab/>
      </w:r>
      <w:r w:rsidRPr="00D84C05">
        <w:rPr>
          <w:rStyle w:val="Hyperlink"/>
          <w:color w:val="auto"/>
          <w:u w:val="none"/>
        </w:rPr>
        <w:t>using Open Educational Resources</w:t>
      </w:r>
      <w:r w:rsidR="0091549C" w:rsidRPr="00D84C05">
        <w:rPr>
          <w:rStyle w:val="Hyperlink"/>
          <w:color w:val="auto"/>
          <w:u w:val="none"/>
        </w:rPr>
        <w:t xml:space="preserve"> </w:t>
      </w:r>
    </w:p>
    <w:p w:rsidR="002B08F6" w:rsidRPr="00D84C05" w:rsidRDefault="002B08F6" w:rsidP="00FB3E14">
      <w:pPr>
        <w:pStyle w:val="Normal1"/>
        <w:spacing w:after="120" w:line="240" w:lineRule="auto"/>
        <w:rPr>
          <w:b/>
        </w:rPr>
      </w:pPr>
    </w:p>
    <w:sectPr w:rsidR="002B08F6" w:rsidRPr="00D84C05" w:rsidSect="00903484">
      <w:footerReference w:type="default" r:id="rId4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5E3" w:rsidRDefault="005A25E3" w:rsidP="00903484">
      <w:pPr>
        <w:spacing w:line="240" w:lineRule="auto"/>
      </w:pPr>
      <w:r>
        <w:separator/>
      </w:r>
    </w:p>
  </w:endnote>
  <w:endnote w:type="continuationSeparator" w:id="0">
    <w:p w:rsidR="005A25E3" w:rsidRDefault="005A25E3" w:rsidP="009034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37F" w:rsidRPr="00494222" w:rsidRDefault="00EF1634" w:rsidP="002250A6">
    <w:pPr>
      <w:pStyle w:val="Footer"/>
      <w:rPr>
        <w:rFonts w:eastAsiaTheme="majorEastAsia"/>
        <w:sz w:val="28"/>
        <w:szCs w:val="28"/>
      </w:rPr>
    </w:pPr>
    <w:r>
      <w:rPr>
        <w:rFonts w:eastAsiaTheme="majorEastAsia"/>
      </w:rPr>
      <w:t>June</w:t>
    </w:r>
    <w:r w:rsidR="00BB237F">
      <w:rPr>
        <w:rFonts w:eastAsiaTheme="majorEastAsia"/>
      </w:rPr>
      <w:t xml:space="preserve"> 2016 </w:t>
    </w:r>
    <w:r w:rsidR="00BB237F">
      <w:rPr>
        <w:rFonts w:eastAsiaTheme="majorEastAsia"/>
      </w:rPr>
      <w:tab/>
    </w:r>
    <w:r w:rsidR="00BB237F">
      <w:rPr>
        <w:rFonts w:eastAsiaTheme="majorEastAsia"/>
      </w:rPr>
      <w:tab/>
    </w:r>
    <w:sdt>
      <w:sdtPr>
        <w:rPr>
          <w:rFonts w:eastAsiaTheme="majorEastAsia"/>
        </w:rPr>
        <w:id w:val="-1174802939"/>
        <w:docPartObj>
          <w:docPartGallery w:val="Page Numbers (Bottom of Page)"/>
          <w:docPartUnique/>
        </w:docPartObj>
      </w:sdtPr>
      <w:sdtEndPr>
        <w:rPr>
          <w:noProof/>
          <w:sz w:val="28"/>
          <w:szCs w:val="28"/>
        </w:rPr>
      </w:sdtEndPr>
      <w:sdtContent>
        <w:r w:rsidR="00BB237F" w:rsidRPr="00494222">
          <w:rPr>
            <w:rFonts w:eastAsiaTheme="majorEastAsia"/>
          </w:rPr>
          <w:t xml:space="preserve">pg. </w:t>
        </w:r>
        <w:r w:rsidR="00BB237F" w:rsidRPr="00494222">
          <w:rPr>
            <w:rFonts w:eastAsiaTheme="minorEastAsia"/>
          </w:rPr>
          <w:fldChar w:fldCharType="begin"/>
        </w:r>
        <w:r w:rsidR="00BB237F" w:rsidRPr="00494222">
          <w:instrText xml:space="preserve"> PAGE    \* MERGEFORMAT </w:instrText>
        </w:r>
        <w:r w:rsidR="00BB237F" w:rsidRPr="00494222">
          <w:rPr>
            <w:rFonts w:eastAsiaTheme="minorEastAsia"/>
          </w:rPr>
          <w:fldChar w:fldCharType="separate"/>
        </w:r>
        <w:r w:rsidR="00775F19" w:rsidRPr="00775F19">
          <w:rPr>
            <w:rFonts w:eastAsiaTheme="majorEastAsia"/>
            <w:noProof/>
          </w:rPr>
          <w:t>4</w:t>
        </w:r>
        <w:r w:rsidR="00BB237F" w:rsidRPr="00494222">
          <w:rPr>
            <w:rFonts w:eastAsiaTheme="majorEastAsia"/>
            <w:noProof/>
          </w:rPr>
          <w:fldChar w:fldCharType="end"/>
        </w:r>
      </w:sdtContent>
    </w:sdt>
  </w:p>
  <w:p w:rsidR="00BB237F" w:rsidRDefault="00BB237F" w:rsidP="00903484">
    <w:pPr>
      <w:pStyle w:val="Footer"/>
      <w:tabs>
        <w:tab w:val="clear" w:pos="4680"/>
        <w:tab w:val="clear" w:pos="9360"/>
        <w:tab w:val="left" w:pos="75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5E3" w:rsidRDefault="005A25E3" w:rsidP="00903484">
      <w:pPr>
        <w:spacing w:line="240" w:lineRule="auto"/>
      </w:pPr>
      <w:r>
        <w:separator/>
      </w:r>
    </w:p>
  </w:footnote>
  <w:footnote w:type="continuationSeparator" w:id="0">
    <w:p w:rsidR="005A25E3" w:rsidRDefault="005A25E3" w:rsidP="009034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0611"/>
    <w:multiLevelType w:val="hybridMultilevel"/>
    <w:tmpl w:val="09160070"/>
    <w:lvl w:ilvl="0" w:tplc="0D420EDA">
      <w:numFmt w:val="bullet"/>
      <w:lvlText w:val="-"/>
      <w:lvlJc w:val="left"/>
      <w:pPr>
        <w:ind w:left="780" w:hanging="42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260C5"/>
    <w:multiLevelType w:val="multilevel"/>
    <w:tmpl w:val="5FD83A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6DD460B"/>
    <w:multiLevelType w:val="multilevel"/>
    <w:tmpl w:val="9C5E42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8B478EF"/>
    <w:multiLevelType w:val="hybridMultilevel"/>
    <w:tmpl w:val="6C8CCBC2"/>
    <w:lvl w:ilvl="0" w:tplc="8C6ECD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A15F0"/>
    <w:multiLevelType w:val="hybridMultilevel"/>
    <w:tmpl w:val="4D5058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7B6740"/>
    <w:multiLevelType w:val="hybridMultilevel"/>
    <w:tmpl w:val="A47E2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02F7F"/>
    <w:multiLevelType w:val="multilevel"/>
    <w:tmpl w:val="D56C4C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DCA50E6"/>
    <w:multiLevelType w:val="hybridMultilevel"/>
    <w:tmpl w:val="7E3A18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0127E4"/>
    <w:multiLevelType w:val="hybridMultilevel"/>
    <w:tmpl w:val="11D2FC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2E0F00"/>
    <w:multiLevelType w:val="hybridMultilevel"/>
    <w:tmpl w:val="3202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241A9"/>
    <w:multiLevelType w:val="hybridMultilevel"/>
    <w:tmpl w:val="44B66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D3392"/>
    <w:multiLevelType w:val="hybridMultilevel"/>
    <w:tmpl w:val="78A0050A"/>
    <w:lvl w:ilvl="0" w:tplc="46D84C96">
      <w:numFmt w:val="bullet"/>
      <w:lvlText w:val="-"/>
      <w:lvlJc w:val="left"/>
      <w:pPr>
        <w:ind w:left="720" w:hanging="360"/>
      </w:pPr>
      <w:rPr>
        <w:rFonts w:ascii="Cambria" w:eastAsia="Arial"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17422"/>
    <w:multiLevelType w:val="hybridMultilevel"/>
    <w:tmpl w:val="3C8ACD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D4DCE"/>
    <w:multiLevelType w:val="multilevel"/>
    <w:tmpl w:val="2EE8E7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54CA1F22"/>
    <w:multiLevelType w:val="multilevel"/>
    <w:tmpl w:val="01A0A9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58F45958"/>
    <w:multiLevelType w:val="multilevel"/>
    <w:tmpl w:val="B33C7C2A"/>
    <w:lvl w:ilvl="0">
      <w:start w:val="1"/>
      <w:numFmt w:val="bullet"/>
      <w:lvlText w:val=""/>
      <w:lvlJc w:val="left"/>
      <w:pPr>
        <w:ind w:left="720" w:firstLine="360"/>
      </w:pPr>
      <w:rPr>
        <w:rFonts w:ascii="Wingdings" w:hAnsi="Wingdings" w:hint="default"/>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6" w15:restartNumberingAfterBreak="0">
    <w:nsid w:val="63CB39BA"/>
    <w:multiLevelType w:val="hybridMultilevel"/>
    <w:tmpl w:val="52CCB10E"/>
    <w:lvl w:ilvl="0" w:tplc="98CE9D0C">
      <w:start w:val="3"/>
      <w:numFmt w:val="bullet"/>
      <w:lvlText w:val="☐"/>
      <w:lvlJc w:val="left"/>
      <w:pPr>
        <w:ind w:left="420" w:hanging="360"/>
      </w:pPr>
      <w:rPr>
        <w:rFonts w:ascii="Segoe UI Symbol" w:eastAsia="Arial" w:hAnsi="Segoe UI Symbol" w:cs="Segoe UI 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6475184D"/>
    <w:multiLevelType w:val="multilevel"/>
    <w:tmpl w:val="074C2C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8" w15:restartNumberingAfterBreak="0">
    <w:nsid w:val="6EC71789"/>
    <w:multiLevelType w:val="multilevel"/>
    <w:tmpl w:val="4748F2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F462586"/>
    <w:multiLevelType w:val="hybridMultilevel"/>
    <w:tmpl w:val="98A8E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76568"/>
    <w:multiLevelType w:val="hybridMultilevel"/>
    <w:tmpl w:val="497ED1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30951"/>
    <w:multiLevelType w:val="hybridMultilevel"/>
    <w:tmpl w:val="136A49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17"/>
  </w:num>
  <w:num w:numId="4">
    <w:abstractNumId w:val="14"/>
  </w:num>
  <w:num w:numId="5">
    <w:abstractNumId w:val="2"/>
  </w:num>
  <w:num w:numId="6">
    <w:abstractNumId w:val="18"/>
  </w:num>
  <w:num w:numId="7">
    <w:abstractNumId w:val="3"/>
  </w:num>
  <w:num w:numId="8">
    <w:abstractNumId w:val="8"/>
  </w:num>
  <w:num w:numId="9">
    <w:abstractNumId w:val="7"/>
  </w:num>
  <w:num w:numId="10">
    <w:abstractNumId w:val="0"/>
  </w:num>
  <w:num w:numId="11">
    <w:abstractNumId w:val="15"/>
  </w:num>
  <w:num w:numId="12">
    <w:abstractNumId w:val="9"/>
  </w:num>
  <w:num w:numId="13">
    <w:abstractNumId w:val="21"/>
  </w:num>
  <w:num w:numId="14">
    <w:abstractNumId w:val="4"/>
  </w:num>
  <w:num w:numId="15">
    <w:abstractNumId w:val="16"/>
  </w:num>
  <w:num w:numId="16">
    <w:abstractNumId w:val="20"/>
  </w:num>
  <w:num w:numId="17">
    <w:abstractNumId w:val="6"/>
  </w:num>
  <w:num w:numId="18">
    <w:abstractNumId w:val="10"/>
  </w:num>
  <w:num w:numId="19">
    <w:abstractNumId w:val="12"/>
  </w:num>
  <w:num w:numId="20">
    <w:abstractNumId w:val="11"/>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31AE0"/>
    <w:rsid w:val="00000735"/>
    <w:rsid w:val="00012DDA"/>
    <w:rsid w:val="00014265"/>
    <w:rsid w:val="00017A6A"/>
    <w:rsid w:val="00025A24"/>
    <w:rsid w:val="00026E9D"/>
    <w:rsid w:val="0003375E"/>
    <w:rsid w:val="0003611E"/>
    <w:rsid w:val="000547EE"/>
    <w:rsid w:val="0005497C"/>
    <w:rsid w:val="00056512"/>
    <w:rsid w:val="00057358"/>
    <w:rsid w:val="00060006"/>
    <w:rsid w:val="00070DB5"/>
    <w:rsid w:val="00076BCD"/>
    <w:rsid w:val="00076C6B"/>
    <w:rsid w:val="00080F17"/>
    <w:rsid w:val="000855D3"/>
    <w:rsid w:val="000939A3"/>
    <w:rsid w:val="000A146F"/>
    <w:rsid w:val="000A1943"/>
    <w:rsid w:val="000A3F16"/>
    <w:rsid w:val="000A6AA2"/>
    <w:rsid w:val="000B5632"/>
    <w:rsid w:val="000C10F6"/>
    <w:rsid w:val="000C2BEB"/>
    <w:rsid w:val="000C45FE"/>
    <w:rsid w:val="000C684F"/>
    <w:rsid w:val="000D7196"/>
    <w:rsid w:val="000F4578"/>
    <w:rsid w:val="00100F4C"/>
    <w:rsid w:val="0010312E"/>
    <w:rsid w:val="00104DC1"/>
    <w:rsid w:val="00112BD5"/>
    <w:rsid w:val="00120522"/>
    <w:rsid w:val="00120942"/>
    <w:rsid w:val="00120E79"/>
    <w:rsid w:val="00121334"/>
    <w:rsid w:val="00125DE5"/>
    <w:rsid w:val="001346D6"/>
    <w:rsid w:val="001351F9"/>
    <w:rsid w:val="00135845"/>
    <w:rsid w:val="00142FC2"/>
    <w:rsid w:val="00144C39"/>
    <w:rsid w:val="001451CE"/>
    <w:rsid w:val="00145849"/>
    <w:rsid w:val="00152C4D"/>
    <w:rsid w:val="00155D91"/>
    <w:rsid w:val="001641D5"/>
    <w:rsid w:val="00182D42"/>
    <w:rsid w:val="001848B3"/>
    <w:rsid w:val="001854BB"/>
    <w:rsid w:val="00185924"/>
    <w:rsid w:val="00191774"/>
    <w:rsid w:val="001961B9"/>
    <w:rsid w:val="0019734B"/>
    <w:rsid w:val="001A0768"/>
    <w:rsid w:val="001A2F20"/>
    <w:rsid w:val="001B1698"/>
    <w:rsid w:val="001B6288"/>
    <w:rsid w:val="001C6DEA"/>
    <w:rsid w:val="001E15AD"/>
    <w:rsid w:val="001E287E"/>
    <w:rsid w:val="001E2DFF"/>
    <w:rsid w:val="001F19CC"/>
    <w:rsid w:val="001F3A04"/>
    <w:rsid w:val="00211570"/>
    <w:rsid w:val="0022451A"/>
    <w:rsid w:val="002250A6"/>
    <w:rsid w:val="00227D7A"/>
    <w:rsid w:val="002304C1"/>
    <w:rsid w:val="00233980"/>
    <w:rsid w:val="00242C39"/>
    <w:rsid w:val="00247AC6"/>
    <w:rsid w:val="002516A2"/>
    <w:rsid w:val="002530D6"/>
    <w:rsid w:val="00264AF0"/>
    <w:rsid w:val="0027194B"/>
    <w:rsid w:val="0027414F"/>
    <w:rsid w:val="0027563C"/>
    <w:rsid w:val="00277EE5"/>
    <w:rsid w:val="00281427"/>
    <w:rsid w:val="00286FD9"/>
    <w:rsid w:val="00287E93"/>
    <w:rsid w:val="0029072D"/>
    <w:rsid w:val="002A2AE6"/>
    <w:rsid w:val="002A3B76"/>
    <w:rsid w:val="002B024C"/>
    <w:rsid w:val="002B08F6"/>
    <w:rsid w:val="002B593B"/>
    <w:rsid w:val="002B6C9F"/>
    <w:rsid w:val="002C115C"/>
    <w:rsid w:val="002C3B3D"/>
    <w:rsid w:val="002C46CD"/>
    <w:rsid w:val="002C4CBC"/>
    <w:rsid w:val="002D1E73"/>
    <w:rsid w:val="002D2A68"/>
    <w:rsid w:val="002D45AE"/>
    <w:rsid w:val="002D5743"/>
    <w:rsid w:val="002E1215"/>
    <w:rsid w:val="002E1C9C"/>
    <w:rsid w:val="002E7AC1"/>
    <w:rsid w:val="002F0C26"/>
    <w:rsid w:val="002F309C"/>
    <w:rsid w:val="002F4362"/>
    <w:rsid w:val="002F566B"/>
    <w:rsid w:val="00310A1C"/>
    <w:rsid w:val="00310FE5"/>
    <w:rsid w:val="003118BF"/>
    <w:rsid w:val="00312685"/>
    <w:rsid w:val="0031426C"/>
    <w:rsid w:val="00323141"/>
    <w:rsid w:val="00326A28"/>
    <w:rsid w:val="0033124C"/>
    <w:rsid w:val="00334001"/>
    <w:rsid w:val="00334E8A"/>
    <w:rsid w:val="00335E4D"/>
    <w:rsid w:val="00347804"/>
    <w:rsid w:val="00352798"/>
    <w:rsid w:val="00352F82"/>
    <w:rsid w:val="00353082"/>
    <w:rsid w:val="003558AA"/>
    <w:rsid w:val="0035655B"/>
    <w:rsid w:val="00360FDC"/>
    <w:rsid w:val="00364A74"/>
    <w:rsid w:val="00372910"/>
    <w:rsid w:val="00375323"/>
    <w:rsid w:val="00383BB4"/>
    <w:rsid w:val="00391954"/>
    <w:rsid w:val="003972A3"/>
    <w:rsid w:val="003A3E76"/>
    <w:rsid w:val="003A63C0"/>
    <w:rsid w:val="003B4784"/>
    <w:rsid w:val="003B5726"/>
    <w:rsid w:val="003B58C6"/>
    <w:rsid w:val="003D1FA1"/>
    <w:rsid w:val="003D20D7"/>
    <w:rsid w:val="003D3D24"/>
    <w:rsid w:val="003D5E7A"/>
    <w:rsid w:val="003E03E5"/>
    <w:rsid w:val="003E3634"/>
    <w:rsid w:val="003E3C98"/>
    <w:rsid w:val="003F0F36"/>
    <w:rsid w:val="003F16FD"/>
    <w:rsid w:val="003F4492"/>
    <w:rsid w:val="003F6A42"/>
    <w:rsid w:val="003F6D39"/>
    <w:rsid w:val="004038C3"/>
    <w:rsid w:val="00414247"/>
    <w:rsid w:val="00423BAC"/>
    <w:rsid w:val="00423DBD"/>
    <w:rsid w:val="00426712"/>
    <w:rsid w:val="004330E5"/>
    <w:rsid w:val="00433D9C"/>
    <w:rsid w:val="00451F57"/>
    <w:rsid w:val="00453C0A"/>
    <w:rsid w:val="004568A0"/>
    <w:rsid w:val="00465D3D"/>
    <w:rsid w:val="00466DE4"/>
    <w:rsid w:val="00467011"/>
    <w:rsid w:val="00470009"/>
    <w:rsid w:val="00473AF0"/>
    <w:rsid w:val="00477706"/>
    <w:rsid w:val="00483A0B"/>
    <w:rsid w:val="00491305"/>
    <w:rsid w:val="0049365C"/>
    <w:rsid w:val="00494222"/>
    <w:rsid w:val="004A22CD"/>
    <w:rsid w:val="004A5605"/>
    <w:rsid w:val="004B1ECD"/>
    <w:rsid w:val="004B6F75"/>
    <w:rsid w:val="004C04BF"/>
    <w:rsid w:val="004C1F49"/>
    <w:rsid w:val="004C22CD"/>
    <w:rsid w:val="004D26BE"/>
    <w:rsid w:val="004D3DF4"/>
    <w:rsid w:val="004E083B"/>
    <w:rsid w:val="004E4018"/>
    <w:rsid w:val="004E6DDD"/>
    <w:rsid w:val="004E7830"/>
    <w:rsid w:val="004F3CEB"/>
    <w:rsid w:val="004F4581"/>
    <w:rsid w:val="004F46EB"/>
    <w:rsid w:val="004F71ED"/>
    <w:rsid w:val="00504026"/>
    <w:rsid w:val="00507F02"/>
    <w:rsid w:val="00515A03"/>
    <w:rsid w:val="005208F8"/>
    <w:rsid w:val="00521460"/>
    <w:rsid w:val="0052257C"/>
    <w:rsid w:val="00531E44"/>
    <w:rsid w:val="00537361"/>
    <w:rsid w:val="005436A9"/>
    <w:rsid w:val="005451BA"/>
    <w:rsid w:val="00551442"/>
    <w:rsid w:val="00552CBF"/>
    <w:rsid w:val="0057124A"/>
    <w:rsid w:val="0057566B"/>
    <w:rsid w:val="005779BD"/>
    <w:rsid w:val="00591D6F"/>
    <w:rsid w:val="005920C7"/>
    <w:rsid w:val="0059273E"/>
    <w:rsid w:val="00597729"/>
    <w:rsid w:val="005A25E3"/>
    <w:rsid w:val="005A7F71"/>
    <w:rsid w:val="005B0B30"/>
    <w:rsid w:val="005B1361"/>
    <w:rsid w:val="005B469E"/>
    <w:rsid w:val="005B66FF"/>
    <w:rsid w:val="005B6E04"/>
    <w:rsid w:val="005B7182"/>
    <w:rsid w:val="005C6E72"/>
    <w:rsid w:val="005C7504"/>
    <w:rsid w:val="005D3560"/>
    <w:rsid w:val="005D7B15"/>
    <w:rsid w:val="005E07FF"/>
    <w:rsid w:val="005F37EE"/>
    <w:rsid w:val="005F3EE8"/>
    <w:rsid w:val="005F5955"/>
    <w:rsid w:val="005F5E8F"/>
    <w:rsid w:val="006032ED"/>
    <w:rsid w:val="00604BD4"/>
    <w:rsid w:val="00606658"/>
    <w:rsid w:val="00615F01"/>
    <w:rsid w:val="006236E0"/>
    <w:rsid w:val="00623B6E"/>
    <w:rsid w:val="0062434B"/>
    <w:rsid w:val="006276FA"/>
    <w:rsid w:val="0063298D"/>
    <w:rsid w:val="0063617A"/>
    <w:rsid w:val="00637FE9"/>
    <w:rsid w:val="00640320"/>
    <w:rsid w:val="00641612"/>
    <w:rsid w:val="0064308E"/>
    <w:rsid w:val="00646917"/>
    <w:rsid w:val="00647740"/>
    <w:rsid w:val="0064787C"/>
    <w:rsid w:val="006529BC"/>
    <w:rsid w:val="006564D7"/>
    <w:rsid w:val="00663A75"/>
    <w:rsid w:val="00663D43"/>
    <w:rsid w:val="00663DBC"/>
    <w:rsid w:val="0066658C"/>
    <w:rsid w:val="00671279"/>
    <w:rsid w:val="0067246B"/>
    <w:rsid w:val="00694261"/>
    <w:rsid w:val="006A6FB0"/>
    <w:rsid w:val="006B1CEC"/>
    <w:rsid w:val="006B2F7D"/>
    <w:rsid w:val="006B5B73"/>
    <w:rsid w:val="006B5FB2"/>
    <w:rsid w:val="006C18CC"/>
    <w:rsid w:val="006C2D9E"/>
    <w:rsid w:val="006C47A0"/>
    <w:rsid w:val="006C7168"/>
    <w:rsid w:val="006D13B7"/>
    <w:rsid w:val="006D4850"/>
    <w:rsid w:val="006D6D3B"/>
    <w:rsid w:val="006E4156"/>
    <w:rsid w:val="006E6CF5"/>
    <w:rsid w:val="006E7DC0"/>
    <w:rsid w:val="00703C2A"/>
    <w:rsid w:val="007041DE"/>
    <w:rsid w:val="00707664"/>
    <w:rsid w:val="007100C1"/>
    <w:rsid w:val="00710584"/>
    <w:rsid w:val="007144A0"/>
    <w:rsid w:val="007159A3"/>
    <w:rsid w:val="00721F1A"/>
    <w:rsid w:val="00743A82"/>
    <w:rsid w:val="0075065C"/>
    <w:rsid w:val="00751FC4"/>
    <w:rsid w:val="007575E1"/>
    <w:rsid w:val="00761A60"/>
    <w:rsid w:val="0076771A"/>
    <w:rsid w:val="007736F9"/>
    <w:rsid w:val="00775F19"/>
    <w:rsid w:val="00776B53"/>
    <w:rsid w:val="00786D0F"/>
    <w:rsid w:val="00790B96"/>
    <w:rsid w:val="00790D66"/>
    <w:rsid w:val="007948E7"/>
    <w:rsid w:val="007A1FE6"/>
    <w:rsid w:val="007A281B"/>
    <w:rsid w:val="007B2E92"/>
    <w:rsid w:val="007B4D0D"/>
    <w:rsid w:val="007B6D24"/>
    <w:rsid w:val="007C0F28"/>
    <w:rsid w:val="007D75B5"/>
    <w:rsid w:val="007F1006"/>
    <w:rsid w:val="007F2CCD"/>
    <w:rsid w:val="007F3440"/>
    <w:rsid w:val="007F34B1"/>
    <w:rsid w:val="00801E3B"/>
    <w:rsid w:val="00814CAC"/>
    <w:rsid w:val="0081520D"/>
    <w:rsid w:val="008203F2"/>
    <w:rsid w:val="008308E6"/>
    <w:rsid w:val="00832C61"/>
    <w:rsid w:val="00833988"/>
    <w:rsid w:val="0083689A"/>
    <w:rsid w:val="00836CB2"/>
    <w:rsid w:val="0084112F"/>
    <w:rsid w:val="008566B0"/>
    <w:rsid w:val="00865B05"/>
    <w:rsid w:val="00872290"/>
    <w:rsid w:val="00873AEC"/>
    <w:rsid w:val="008759D4"/>
    <w:rsid w:val="008765AC"/>
    <w:rsid w:val="008813A4"/>
    <w:rsid w:val="00882E35"/>
    <w:rsid w:val="00885947"/>
    <w:rsid w:val="00893DC9"/>
    <w:rsid w:val="00895134"/>
    <w:rsid w:val="008A1C30"/>
    <w:rsid w:val="008A4BDE"/>
    <w:rsid w:val="008C3C0F"/>
    <w:rsid w:val="008C53B2"/>
    <w:rsid w:val="008D09C2"/>
    <w:rsid w:val="008D274E"/>
    <w:rsid w:val="008D6CB4"/>
    <w:rsid w:val="008E0529"/>
    <w:rsid w:val="008E795C"/>
    <w:rsid w:val="008F11A1"/>
    <w:rsid w:val="008F5B7C"/>
    <w:rsid w:val="00903484"/>
    <w:rsid w:val="00906325"/>
    <w:rsid w:val="0091549C"/>
    <w:rsid w:val="00916DA8"/>
    <w:rsid w:val="0091733A"/>
    <w:rsid w:val="009173B3"/>
    <w:rsid w:val="0091783B"/>
    <w:rsid w:val="00924034"/>
    <w:rsid w:val="00926ED7"/>
    <w:rsid w:val="00930611"/>
    <w:rsid w:val="00931AE0"/>
    <w:rsid w:val="0093251F"/>
    <w:rsid w:val="00940572"/>
    <w:rsid w:val="00942603"/>
    <w:rsid w:val="00950DA9"/>
    <w:rsid w:val="0095375D"/>
    <w:rsid w:val="00954CB5"/>
    <w:rsid w:val="00957763"/>
    <w:rsid w:val="00960EB5"/>
    <w:rsid w:val="00966213"/>
    <w:rsid w:val="0097049F"/>
    <w:rsid w:val="00980E48"/>
    <w:rsid w:val="009836CE"/>
    <w:rsid w:val="009868C9"/>
    <w:rsid w:val="009874B2"/>
    <w:rsid w:val="00987ECD"/>
    <w:rsid w:val="009A1B0D"/>
    <w:rsid w:val="009A43AA"/>
    <w:rsid w:val="009A7EF9"/>
    <w:rsid w:val="009B0CE5"/>
    <w:rsid w:val="009B26F0"/>
    <w:rsid w:val="009B2B19"/>
    <w:rsid w:val="009C1EEA"/>
    <w:rsid w:val="009C64E5"/>
    <w:rsid w:val="009D6D28"/>
    <w:rsid w:val="009E333E"/>
    <w:rsid w:val="009E4D12"/>
    <w:rsid w:val="009F1738"/>
    <w:rsid w:val="00A03C30"/>
    <w:rsid w:val="00A0426A"/>
    <w:rsid w:val="00A0468E"/>
    <w:rsid w:val="00A151CC"/>
    <w:rsid w:val="00A21502"/>
    <w:rsid w:val="00A22B0C"/>
    <w:rsid w:val="00A34E9C"/>
    <w:rsid w:val="00A4048B"/>
    <w:rsid w:val="00A63AF5"/>
    <w:rsid w:val="00A705D6"/>
    <w:rsid w:val="00A71687"/>
    <w:rsid w:val="00A7175C"/>
    <w:rsid w:val="00A7463D"/>
    <w:rsid w:val="00A82E47"/>
    <w:rsid w:val="00A941A4"/>
    <w:rsid w:val="00A979C9"/>
    <w:rsid w:val="00AA5314"/>
    <w:rsid w:val="00AB1021"/>
    <w:rsid w:val="00AB5B24"/>
    <w:rsid w:val="00AC4C60"/>
    <w:rsid w:val="00AC53D9"/>
    <w:rsid w:val="00AC6393"/>
    <w:rsid w:val="00AD3D5C"/>
    <w:rsid w:val="00AE3677"/>
    <w:rsid w:val="00AE4C5A"/>
    <w:rsid w:val="00AF0114"/>
    <w:rsid w:val="00AF06F5"/>
    <w:rsid w:val="00B0181D"/>
    <w:rsid w:val="00B0237F"/>
    <w:rsid w:val="00B03F9D"/>
    <w:rsid w:val="00B05EA2"/>
    <w:rsid w:val="00B145A4"/>
    <w:rsid w:val="00B14FFC"/>
    <w:rsid w:val="00B209D1"/>
    <w:rsid w:val="00B27E41"/>
    <w:rsid w:val="00B3739E"/>
    <w:rsid w:val="00B40ADC"/>
    <w:rsid w:val="00B40EA7"/>
    <w:rsid w:val="00B442C0"/>
    <w:rsid w:val="00B45126"/>
    <w:rsid w:val="00B51248"/>
    <w:rsid w:val="00B61907"/>
    <w:rsid w:val="00B743E0"/>
    <w:rsid w:val="00B937E2"/>
    <w:rsid w:val="00BA6DDF"/>
    <w:rsid w:val="00BB04E8"/>
    <w:rsid w:val="00BB10C9"/>
    <w:rsid w:val="00BB237F"/>
    <w:rsid w:val="00BB30B1"/>
    <w:rsid w:val="00BC0BB8"/>
    <w:rsid w:val="00BC45C3"/>
    <w:rsid w:val="00BD5AC8"/>
    <w:rsid w:val="00BD5E35"/>
    <w:rsid w:val="00BE66CD"/>
    <w:rsid w:val="00BF4D1C"/>
    <w:rsid w:val="00C02922"/>
    <w:rsid w:val="00C049B3"/>
    <w:rsid w:val="00C115F9"/>
    <w:rsid w:val="00C22A80"/>
    <w:rsid w:val="00C31D3A"/>
    <w:rsid w:val="00C36D4E"/>
    <w:rsid w:val="00C40C1E"/>
    <w:rsid w:val="00C47120"/>
    <w:rsid w:val="00C54BCA"/>
    <w:rsid w:val="00C677AF"/>
    <w:rsid w:val="00C705D1"/>
    <w:rsid w:val="00C70D66"/>
    <w:rsid w:val="00C746B3"/>
    <w:rsid w:val="00C75A1E"/>
    <w:rsid w:val="00C772F3"/>
    <w:rsid w:val="00C7778D"/>
    <w:rsid w:val="00C85735"/>
    <w:rsid w:val="00C93D1D"/>
    <w:rsid w:val="00C960EA"/>
    <w:rsid w:val="00CA4A1A"/>
    <w:rsid w:val="00CB383A"/>
    <w:rsid w:val="00CB55D1"/>
    <w:rsid w:val="00CB6B4F"/>
    <w:rsid w:val="00CC2135"/>
    <w:rsid w:val="00CC39C9"/>
    <w:rsid w:val="00CC5388"/>
    <w:rsid w:val="00CD4394"/>
    <w:rsid w:val="00CD482F"/>
    <w:rsid w:val="00CE2527"/>
    <w:rsid w:val="00CE4451"/>
    <w:rsid w:val="00CE7551"/>
    <w:rsid w:val="00CE7AAD"/>
    <w:rsid w:val="00CF029E"/>
    <w:rsid w:val="00CF3379"/>
    <w:rsid w:val="00CF4C3F"/>
    <w:rsid w:val="00CF6A70"/>
    <w:rsid w:val="00CF6E97"/>
    <w:rsid w:val="00D042F6"/>
    <w:rsid w:val="00D102E1"/>
    <w:rsid w:val="00D14E35"/>
    <w:rsid w:val="00D15B44"/>
    <w:rsid w:val="00D1639F"/>
    <w:rsid w:val="00D174B3"/>
    <w:rsid w:val="00D20A10"/>
    <w:rsid w:val="00D22BC5"/>
    <w:rsid w:val="00D2591E"/>
    <w:rsid w:val="00D309FB"/>
    <w:rsid w:val="00D314BA"/>
    <w:rsid w:val="00D31EBE"/>
    <w:rsid w:val="00D34C57"/>
    <w:rsid w:val="00D46440"/>
    <w:rsid w:val="00D470A3"/>
    <w:rsid w:val="00D47EDC"/>
    <w:rsid w:val="00D56D88"/>
    <w:rsid w:val="00D757F3"/>
    <w:rsid w:val="00D8123A"/>
    <w:rsid w:val="00D84B9E"/>
    <w:rsid w:val="00D84C05"/>
    <w:rsid w:val="00DB3CF1"/>
    <w:rsid w:val="00DB6A62"/>
    <w:rsid w:val="00DC0897"/>
    <w:rsid w:val="00DC2AE0"/>
    <w:rsid w:val="00DC78C5"/>
    <w:rsid w:val="00DD36F5"/>
    <w:rsid w:val="00DD47D1"/>
    <w:rsid w:val="00DD577F"/>
    <w:rsid w:val="00DD7B3A"/>
    <w:rsid w:val="00DE17F9"/>
    <w:rsid w:val="00DE234A"/>
    <w:rsid w:val="00DF0350"/>
    <w:rsid w:val="00DF387E"/>
    <w:rsid w:val="00DF494F"/>
    <w:rsid w:val="00E063F2"/>
    <w:rsid w:val="00E07AA1"/>
    <w:rsid w:val="00E10E43"/>
    <w:rsid w:val="00E10F29"/>
    <w:rsid w:val="00E13DD8"/>
    <w:rsid w:val="00E1637B"/>
    <w:rsid w:val="00E22318"/>
    <w:rsid w:val="00E4271E"/>
    <w:rsid w:val="00E427E6"/>
    <w:rsid w:val="00E5139C"/>
    <w:rsid w:val="00E64198"/>
    <w:rsid w:val="00E66D00"/>
    <w:rsid w:val="00E96E59"/>
    <w:rsid w:val="00EB116F"/>
    <w:rsid w:val="00EC083F"/>
    <w:rsid w:val="00EC2BEA"/>
    <w:rsid w:val="00ED19C5"/>
    <w:rsid w:val="00ED6845"/>
    <w:rsid w:val="00EE0DE1"/>
    <w:rsid w:val="00EE75D8"/>
    <w:rsid w:val="00EF1634"/>
    <w:rsid w:val="00F05452"/>
    <w:rsid w:val="00F05C71"/>
    <w:rsid w:val="00F115AD"/>
    <w:rsid w:val="00F21FD1"/>
    <w:rsid w:val="00F23B2A"/>
    <w:rsid w:val="00F42EDD"/>
    <w:rsid w:val="00F430B2"/>
    <w:rsid w:val="00F4325D"/>
    <w:rsid w:val="00F44538"/>
    <w:rsid w:val="00F45071"/>
    <w:rsid w:val="00F45CC2"/>
    <w:rsid w:val="00F53919"/>
    <w:rsid w:val="00F62BEA"/>
    <w:rsid w:val="00F70C37"/>
    <w:rsid w:val="00F71E08"/>
    <w:rsid w:val="00F80FBC"/>
    <w:rsid w:val="00F849F2"/>
    <w:rsid w:val="00F94AF7"/>
    <w:rsid w:val="00F96784"/>
    <w:rsid w:val="00FA13B1"/>
    <w:rsid w:val="00FA3A80"/>
    <w:rsid w:val="00FA4768"/>
    <w:rsid w:val="00FB1109"/>
    <w:rsid w:val="00FB2A53"/>
    <w:rsid w:val="00FB3E14"/>
    <w:rsid w:val="00FC4FCA"/>
    <w:rsid w:val="00FC5057"/>
    <w:rsid w:val="00FC72F0"/>
    <w:rsid w:val="00FD57D5"/>
    <w:rsid w:val="00FE2525"/>
    <w:rsid w:val="00FE3FB5"/>
    <w:rsid w:val="00FE4C40"/>
    <w:rsid w:val="00FE67A6"/>
    <w:rsid w:val="00FE7E63"/>
    <w:rsid w:val="00FF384A"/>
    <w:rsid w:val="00FF527E"/>
    <w:rsid w:val="00FF5E4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45F93B"/>
  <w15:docId w15:val="{8D959AE1-35CB-4A83-B280-2845DB5E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styleId="TableGrid">
    <w:name w:val="Table Grid"/>
    <w:basedOn w:val="TableNormal"/>
    <w:uiPriority w:val="39"/>
    <w:rsid w:val="00100F4C"/>
    <w:pP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F4C"/>
    <w:pPr>
      <w:spacing w:after="160" w:line="259" w:lineRule="auto"/>
      <w:ind w:left="720"/>
      <w:contextualSpacing/>
    </w:pPr>
    <w:rPr>
      <w:rFonts w:asciiTheme="minorHAnsi" w:eastAsiaTheme="minorHAnsi" w:hAnsiTheme="minorHAnsi" w:cstheme="minorBidi"/>
      <w:color w:val="auto"/>
      <w:lang w:val="en-US"/>
    </w:rPr>
  </w:style>
  <w:style w:type="table" w:styleId="GridTable4-Accent1">
    <w:name w:val="Grid Table 4 Accent 1"/>
    <w:basedOn w:val="TableNormal"/>
    <w:uiPriority w:val="49"/>
    <w:rsid w:val="0055144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903484"/>
    <w:pPr>
      <w:tabs>
        <w:tab w:val="center" w:pos="4680"/>
        <w:tab w:val="right" w:pos="9360"/>
      </w:tabs>
      <w:spacing w:line="240" w:lineRule="auto"/>
    </w:pPr>
  </w:style>
  <w:style w:type="character" w:customStyle="1" w:styleId="HeaderChar">
    <w:name w:val="Header Char"/>
    <w:basedOn w:val="DefaultParagraphFont"/>
    <w:link w:val="Header"/>
    <w:uiPriority w:val="99"/>
    <w:rsid w:val="00903484"/>
  </w:style>
  <w:style w:type="paragraph" w:styleId="Footer">
    <w:name w:val="footer"/>
    <w:basedOn w:val="Normal"/>
    <w:link w:val="FooterChar"/>
    <w:uiPriority w:val="99"/>
    <w:unhideWhenUsed/>
    <w:rsid w:val="00903484"/>
    <w:pPr>
      <w:tabs>
        <w:tab w:val="center" w:pos="4680"/>
        <w:tab w:val="right" w:pos="9360"/>
      </w:tabs>
      <w:spacing w:line="240" w:lineRule="auto"/>
    </w:pPr>
  </w:style>
  <w:style w:type="character" w:customStyle="1" w:styleId="FooterChar">
    <w:name w:val="Footer Char"/>
    <w:basedOn w:val="DefaultParagraphFont"/>
    <w:link w:val="Footer"/>
    <w:uiPriority w:val="99"/>
    <w:rsid w:val="00903484"/>
  </w:style>
  <w:style w:type="table" w:styleId="GridTable5Dark-Accent1">
    <w:name w:val="Grid Table 5 Dark Accent 1"/>
    <w:basedOn w:val="TableNormal"/>
    <w:uiPriority w:val="50"/>
    <w:rsid w:val="0052257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2-Accent1">
    <w:name w:val="Grid Table 2 Accent 1"/>
    <w:basedOn w:val="TableNormal"/>
    <w:uiPriority w:val="47"/>
    <w:rsid w:val="0052257C"/>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52257C"/>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0C45FE"/>
    <w:rPr>
      <w:color w:val="0000FF" w:themeColor="hyperlink"/>
      <w:u w:val="single"/>
    </w:rPr>
  </w:style>
  <w:style w:type="paragraph" w:styleId="BalloonText">
    <w:name w:val="Balloon Text"/>
    <w:basedOn w:val="Normal"/>
    <w:link w:val="BalloonTextChar"/>
    <w:uiPriority w:val="99"/>
    <w:semiHidden/>
    <w:unhideWhenUsed/>
    <w:rsid w:val="004E08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83B"/>
    <w:rPr>
      <w:rFonts w:ascii="Segoe UI" w:hAnsi="Segoe UI" w:cs="Segoe UI"/>
      <w:sz w:val="18"/>
      <w:szCs w:val="18"/>
    </w:rPr>
  </w:style>
  <w:style w:type="paragraph" w:customStyle="1" w:styleId="Normal2">
    <w:name w:val="Normal2"/>
    <w:rsid w:val="002B6C9F"/>
  </w:style>
  <w:style w:type="character" w:styleId="FollowedHyperlink">
    <w:name w:val="FollowedHyperlink"/>
    <w:basedOn w:val="DefaultParagraphFont"/>
    <w:uiPriority w:val="99"/>
    <w:semiHidden/>
    <w:unhideWhenUsed/>
    <w:rsid w:val="002B6C9F"/>
    <w:rPr>
      <w:color w:val="800080" w:themeColor="followedHyperlink"/>
      <w:u w:val="single"/>
    </w:rPr>
  </w:style>
  <w:style w:type="paragraph" w:styleId="NormalWeb">
    <w:name w:val="Normal (Web)"/>
    <w:basedOn w:val="Normal"/>
    <w:uiPriority w:val="99"/>
    <w:semiHidden/>
    <w:unhideWhenUsed/>
    <w:rsid w:val="009E333E"/>
    <w:pPr>
      <w:spacing w:before="100" w:beforeAutospacing="1" w:after="100" w:afterAutospacing="1" w:line="240" w:lineRule="auto"/>
    </w:pPr>
    <w:rPr>
      <w:rFonts w:ascii="Times" w:hAnsi="Times" w:cs="Times New Roman"/>
      <w:color w:val="auto"/>
      <w:sz w:val="20"/>
      <w:szCs w:val="20"/>
    </w:rPr>
  </w:style>
  <w:style w:type="paragraph" w:customStyle="1" w:styleId="Default">
    <w:name w:val="Default"/>
    <w:rsid w:val="00640320"/>
    <w:pPr>
      <w:autoSpaceDE w:val="0"/>
      <w:autoSpaceDN w:val="0"/>
      <w:adjustRightInd w:val="0"/>
      <w:spacing w:line="240" w:lineRule="auto"/>
    </w:pPr>
    <w:rPr>
      <w:sz w:val="24"/>
      <w:szCs w:val="24"/>
      <w:lang w:val="en-US"/>
    </w:rPr>
  </w:style>
  <w:style w:type="paragraph" w:styleId="BodyText">
    <w:name w:val="Body Text"/>
    <w:basedOn w:val="Normal"/>
    <w:link w:val="BodyTextChar"/>
    <w:uiPriority w:val="1"/>
    <w:qFormat/>
    <w:rsid w:val="00F849F2"/>
    <w:pPr>
      <w:widowControl w:val="0"/>
      <w:spacing w:line="240" w:lineRule="auto"/>
      <w:ind w:left="839"/>
    </w:pPr>
    <w:rPr>
      <w:rFonts w:cstheme="minorBidi"/>
      <w:color w:val="auto"/>
      <w:sz w:val="24"/>
      <w:szCs w:val="24"/>
      <w:lang w:val="en-US"/>
    </w:rPr>
  </w:style>
  <w:style w:type="character" w:customStyle="1" w:styleId="BodyTextChar">
    <w:name w:val="Body Text Char"/>
    <w:basedOn w:val="DefaultParagraphFont"/>
    <w:link w:val="BodyText"/>
    <w:uiPriority w:val="1"/>
    <w:rsid w:val="00F849F2"/>
    <w:rPr>
      <w:rFonts w:cstheme="minorBidi"/>
      <w:color w:val="auto"/>
      <w:sz w:val="24"/>
      <w:szCs w:val="24"/>
      <w:lang w:val="en-US"/>
    </w:rPr>
  </w:style>
  <w:style w:type="character" w:customStyle="1" w:styleId="apple-converted-space">
    <w:name w:val="apple-converted-space"/>
    <w:basedOn w:val="DefaultParagraphFont"/>
    <w:rsid w:val="00C6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7288">
      <w:bodyDiv w:val="1"/>
      <w:marLeft w:val="0"/>
      <w:marRight w:val="0"/>
      <w:marTop w:val="0"/>
      <w:marBottom w:val="0"/>
      <w:divBdr>
        <w:top w:val="none" w:sz="0" w:space="0" w:color="auto"/>
        <w:left w:val="none" w:sz="0" w:space="0" w:color="auto"/>
        <w:bottom w:val="none" w:sz="0" w:space="0" w:color="auto"/>
        <w:right w:val="none" w:sz="0" w:space="0" w:color="auto"/>
      </w:divBdr>
    </w:div>
    <w:div w:id="785122553">
      <w:bodyDiv w:val="1"/>
      <w:marLeft w:val="0"/>
      <w:marRight w:val="0"/>
      <w:marTop w:val="0"/>
      <w:marBottom w:val="0"/>
      <w:divBdr>
        <w:top w:val="none" w:sz="0" w:space="0" w:color="auto"/>
        <w:left w:val="none" w:sz="0" w:space="0" w:color="auto"/>
        <w:bottom w:val="none" w:sz="0" w:space="0" w:color="auto"/>
        <w:right w:val="none" w:sz="0" w:space="0" w:color="auto"/>
      </w:divBdr>
    </w:div>
    <w:div w:id="869801335">
      <w:bodyDiv w:val="1"/>
      <w:marLeft w:val="0"/>
      <w:marRight w:val="0"/>
      <w:marTop w:val="0"/>
      <w:marBottom w:val="0"/>
      <w:divBdr>
        <w:top w:val="none" w:sz="0" w:space="0" w:color="auto"/>
        <w:left w:val="none" w:sz="0" w:space="0" w:color="auto"/>
        <w:bottom w:val="none" w:sz="0" w:space="0" w:color="auto"/>
        <w:right w:val="none" w:sz="0" w:space="0" w:color="auto"/>
      </w:divBdr>
      <w:divsChild>
        <w:div w:id="1898741758">
          <w:marLeft w:val="0"/>
          <w:marRight w:val="0"/>
          <w:marTop w:val="0"/>
          <w:marBottom w:val="0"/>
          <w:divBdr>
            <w:top w:val="none" w:sz="0" w:space="0" w:color="auto"/>
            <w:left w:val="none" w:sz="0" w:space="0" w:color="auto"/>
            <w:bottom w:val="none" w:sz="0" w:space="0" w:color="auto"/>
            <w:right w:val="none" w:sz="0" w:space="0" w:color="auto"/>
          </w:divBdr>
        </w:div>
        <w:div w:id="1344168204">
          <w:marLeft w:val="0"/>
          <w:marRight w:val="0"/>
          <w:marTop w:val="0"/>
          <w:marBottom w:val="0"/>
          <w:divBdr>
            <w:top w:val="none" w:sz="0" w:space="0" w:color="auto"/>
            <w:left w:val="none" w:sz="0" w:space="0" w:color="auto"/>
            <w:bottom w:val="none" w:sz="0" w:space="0" w:color="auto"/>
            <w:right w:val="none" w:sz="0" w:space="0" w:color="auto"/>
          </w:divBdr>
        </w:div>
      </w:divsChild>
    </w:div>
    <w:div w:id="1725717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yperlink" Target="http://www.onlinelearningsurvey.com/" TargetMode="External"/><Relationship Id="rId18" Type="http://schemas.openxmlformats.org/officeDocument/2006/relationships/hyperlink" Target="http://www.openwa.org/open-licensing-policy-implementation/" TargetMode="External"/><Relationship Id="rId26" Type="http://schemas.openxmlformats.org/officeDocument/2006/relationships/hyperlink" Target="http://www.ed.ac.uk/files/atoms/files/openeducationalresourcespolicy_0.pdf" TargetMode="External"/><Relationship Id="rId39" Type="http://schemas.openxmlformats.org/officeDocument/2006/relationships/hyperlink" Target="https://oerknowledgecloud.org/sites/oerknowledgecloud.org/files/AVU%20OER%20policy%20final.pdf" TargetMode="External"/><Relationship Id="rId3" Type="http://schemas.openxmlformats.org/officeDocument/2006/relationships/styles" Target="styles.xml"/><Relationship Id="rId21" Type="http://schemas.openxmlformats.org/officeDocument/2006/relationships/hyperlink" Target="http://www.ed.ac.uk/files/atoms/files/openeducationalresourcespolicy_0.pdf" TargetMode="External"/><Relationship Id="rId34" Type="http://schemas.openxmlformats.org/officeDocument/2006/relationships/hyperlink" Target="http://openedconference.org/2016/" TargetMode="External"/><Relationship Id="rId42" Type="http://schemas.openxmlformats.org/officeDocument/2006/relationships/hyperlink" Target="http://www.ed.ac.uk/files/atoms/files/openeducationalresourcespolicy_0.pdf" TargetMode="External"/><Relationship Id="rId7" Type="http://schemas.openxmlformats.org/officeDocument/2006/relationships/endnotes" Target="endnotes.xml"/><Relationship Id="rId12" Type="http://schemas.openxmlformats.org/officeDocument/2006/relationships/hyperlink" Target="http://www.ed.ac.uk/files/atoms/files/openeducationalresourcespolicy_0.pdf" TargetMode="External"/><Relationship Id="rId17" Type="http://schemas.openxmlformats.org/officeDocument/2006/relationships/hyperlink" Target="http://www.web.knust.edu.gh/oer/components/?pdw=4" TargetMode="External"/><Relationship Id="rId25" Type="http://schemas.openxmlformats.org/officeDocument/2006/relationships/hyperlink" Target="http://web.tcc.edu/policies/2000/2108-UseofOpenEducationalResources.pdf" TargetMode="External"/><Relationship Id="rId33" Type="http://schemas.openxmlformats.org/officeDocument/2006/relationships/hyperlink" Target="http://www.studentpirgs.org/" TargetMode="External"/><Relationship Id="rId38" Type="http://schemas.openxmlformats.org/officeDocument/2006/relationships/hyperlink" Target="http://www.web.knust.edu.gh/oer/components/?pdw=4"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ac.uk/files/atoms/files/openeducationalresourcespolicy_0.pdf" TargetMode="External"/><Relationship Id="rId20" Type="http://schemas.openxmlformats.org/officeDocument/2006/relationships/hyperlink" Target="http://web.tcc.edu/policies/2000/2108-UseofOpenEducationalResources.pdf" TargetMode="External"/><Relationship Id="rId29" Type="http://schemas.openxmlformats.org/officeDocument/2006/relationships/hyperlink" Target="https://courses.candelalearning.com/pathways/" TargetMode="External"/><Relationship Id="rId41" Type="http://schemas.openxmlformats.org/officeDocument/2006/relationships/hyperlink" Target="http://web.tcc.edu/policies/2000/2108-UseofOpenEducationalResourc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tcc.edu/policies/2000/2108-UseofOpenEducationalResources.pdf" TargetMode="External"/><Relationship Id="rId24" Type="http://schemas.openxmlformats.org/officeDocument/2006/relationships/hyperlink" Target="http://www.openwa.org/open-licensing-policy-implementation/" TargetMode="External"/><Relationship Id="rId32" Type="http://schemas.openxmlformats.org/officeDocument/2006/relationships/hyperlink" Target="https://oerconsortium.org/" TargetMode="External"/><Relationship Id="rId37" Type="http://schemas.openxmlformats.org/officeDocument/2006/relationships/hyperlink" Target="http://www.ed.ac.uk/files/atoms/files/openeducationalresourcespolicy_0.pdf" TargetMode="External"/><Relationship Id="rId40" Type="http://schemas.openxmlformats.org/officeDocument/2006/relationships/hyperlink" Target="http://web.tcc.edu/policies/2000/2108-UseofOpenEducationalResources.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b.tcc.edu/policies/2000/2108-UseofOpenEducationalResources.pdf" TargetMode="External"/><Relationship Id="rId23" Type="http://schemas.openxmlformats.org/officeDocument/2006/relationships/hyperlink" Target="http://www.web.knust.edu.gh/oer/components/?pdw=4" TargetMode="External"/><Relationship Id="rId28" Type="http://schemas.openxmlformats.org/officeDocument/2006/relationships/hyperlink" Target="http://web.tcc.edu/policies/2000/2108-UseofOpenEducationalResources.pdf" TargetMode="External"/><Relationship Id="rId36" Type="http://schemas.openxmlformats.org/officeDocument/2006/relationships/hyperlink" Target="https://courses.candelalearning.com/catalog/tidewater" TargetMode="External"/><Relationship Id="rId10" Type="http://schemas.openxmlformats.org/officeDocument/2006/relationships/hyperlink" Target="https://oerknowledgecloud.org/sites/oerknowledgecloud.org/files/AVU%20OER%20policy%20final.pdf" TargetMode="External"/><Relationship Id="rId19" Type="http://schemas.openxmlformats.org/officeDocument/2006/relationships/hyperlink" Target="https://oerknowledgecloud.org/sites/oerknowledgecloud.org/files/AVU%20OER%20policy%20final.pdf" TargetMode="External"/><Relationship Id="rId31" Type="http://schemas.openxmlformats.org/officeDocument/2006/relationships/hyperlink" Target="http://sparcopen.or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b.knust.edu.gh/oer/components/?pdw=4" TargetMode="External"/><Relationship Id="rId14" Type="http://schemas.openxmlformats.org/officeDocument/2006/relationships/hyperlink" Target="https://oerknowledgecloud.org/sites/oerknowledgecloud.org/files/AVU%20OER%20policy%20final.pdf" TargetMode="External"/><Relationship Id="rId22" Type="http://schemas.openxmlformats.org/officeDocument/2006/relationships/hyperlink" Target="https://courses.candelalearning.com/pathways/" TargetMode="External"/><Relationship Id="rId27" Type="http://schemas.openxmlformats.org/officeDocument/2006/relationships/hyperlink" Target="http://www.openwa.org/open-licensing-policy-implementation/" TargetMode="External"/><Relationship Id="rId30" Type="http://schemas.openxmlformats.org/officeDocument/2006/relationships/hyperlink" Target="http://www.waol.org/info/training/instTrainingRegV2.aspx" TargetMode="External"/><Relationship Id="rId35" Type="http://schemas.openxmlformats.org/officeDocument/2006/relationships/hyperlink" Target="https://oerknowledgecloud.org/sites/oerknowledgecloud.org/files/AVU%20OER%20policy%20final.pdf" TargetMode="External"/><Relationship Id="rId43" Type="http://schemas.openxmlformats.org/officeDocument/2006/relationships/hyperlink" Target="https://open.bccampus.ca/files/2014/07/Faculty-Guide-22-Apr-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D268-61BA-4BF1-9F23-66F01023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1</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BCcampus</Company>
  <LinksUpToDate>false</LinksUpToDate>
  <CharactersWithSpaces>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DeMarte</cp:lastModifiedBy>
  <cp:revision>442</cp:revision>
  <cp:lastPrinted>2016-05-02T21:14:00Z</cp:lastPrinted>
  <dcterms:created xsi:type="dcterms:W3CDTF">2016-04-08T21:41:00Z</dcterms:created>
  <dcterms:modified xsi:type="dcterms:W3CDTF">2016-06-22T20:47:00Z</dcterms:modified>
</cp:coreProperties>
</file>